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2D20A" w14:textId="77777777" w:rsidR="00B702DB" w:rsidRPr="007B31D0" w:rsidRDefault="00B702DB" w:rsidP="00B702DB">
      <w:pPr>
        <w:spacing w:line="276" w:lineRule="auto"/>
        <w:rPr>
          <w:rFonts w:ascii="Calibri" w:eastAsia="Calibri" w:hAnsi="Calibri" w:cs="Times New Roman"/>
        </w:rPr>
      </w:pPr>
      <w:bookmarkStart w:id="0" w:name="_Toc47159121"/>
      <w:r w:rsidRPr="007B31D0">
        <w:rPr>
          <w:rFonts w:ascii="Arial" w:eastAsia="Calibri" w:hAnsi="Arial" w:cs="Arial"/>
          <w:b/>
          <w:bCs/>
        </w:rPr>
        <w:t>Modeling Project</w:t>
      </w:r>
      <w:bookmarkEnd w:id="0"/>
      <w:r w:rsidRPr="007B31D0">
        <w:rPr>
          <w:rFonts w:ascii="Calibri" w:eastAsia="Calibri" w:hAnsi="Calibri" w:cs="Times New Roman"/>
          <w:b/>
        </w:rPr>
        <w:t xml:space="preserve">  (100 points possible)  </w:t>
      </w:r>
    </w:p>
    <w:tbl>
      <w:tblPr>
        <w:tblW w:w="0" w:type="auto"/>
        <w:tblLook w:val="04A0" w:firstRow="1" w:lastRow="0" w:firstColumn="1" w:lastColumn="0" w:noHBand="0" w:noVBand="1"/>
      </w:tblPr>
      <w:tblGrid>
        <w:gridCol w:w="9990"/>
      </w:tblGrid>
      <w:tr w:rsidR="00B702DB" w:rsidRPr="007B31D0" w14:paraId="4FBCEA69" w14:textId="77777777" w:rsidTr="00973797">
        <w:tc>
          <w:tcPr>
            <w:tcW w:w="10714" w:type="dxa"/>
            <w:tcBorders>
              <w:top w:val="single" w:sz="36" w:space="0" w:color="FF0000"/>
              <w:left w:val="single" w:sz="36" w:space="0" w:color="FF0000"/>
              <w:bottom w:val="single" w:sz="36" w:space="0" w:color="FF0000"/>
              <w:right w:val="single" w:sz="36" w:space="0" w:color="FF0000"/>
            </w:tcBorders>
          </w:tcPr>
          <w:p w14:paraId="2530A738" w14:textId="77777777" w:rsidR="00B702DB" w:rsidRPr="007B31D0" w:rsidRDefault="00B702DB" w:rsidP="00973797">
            <w:pPr>
              <w:spacing w:line="276" w:lineRule="auto"/>
              <w:rPr>
                <w:rFonts w:ascii="Calibri" w:eastAsia="Calibri" w:hAnsi="Calibri" w:cs="Times New Roman"/>
              </w:rPr>
            </w:pPr>
            <w:r w:rsidRPr="007B31D0">
              <w:rPr>
                <w:rFonts w:ascii="Calibri" w:eastAsia="Calibri" w:hAnsi="Calibri" w:cs="Times New Roman"/>
                <w:b/>
                <w:bCs/>
                <w:noProof/>
              </w:rPr>
              <mc:AlternateContent>
                <mc:Choice Requires="wps">
                  <w:drawing>
                    <wp:anchor distT="0" distB="0" distL="114300" distR="114300" simplePos="0" relativeHeight="251664384" behindDoc="0" locked="0" layoutInCell="1" allowOverlap="1" wp14:anchorId="7A817BE1" wp14:editId="547A6D89">
                      <wp:simplePos x="0" y="0"/>
                      <wp:positionH relativeFrom="column">
                        <wp:posOffset>48895</wp:posOffset>
                      </wp:positionH>
                      <wp:positionV relativeFrom="paragraph">
                        <wp:posOffset>566322</wp:posOffset>
                      </wp:positionV>
                      <wp:extent cx="140970" cy="194455"/>
                      <wp:effectExtent l="38100" t="19050" r="30480" b="0"/>
                      <wp:wrapNone/>
                      <wp:docPr id="2066" name="Arrow: Up 2066" descr="P5766C1T203#y1"/>
                      <wp:cNvGraphicFramePr/>
                      <a:graphic xmlns:a="http://schemas.openxmlformats.org/drawingml/2006/main">
                        <a:graphicData uri="http://schemas.microsoft.com/office/word/2010/wordprocessingShape">
                          <wps:wsp>
                            <wps:cNvSpPr/>
                            <wps:spPr>
                              <a:xfrm rot="8407606">
                                <a:off x="0" y="0"/>
                                <a:ext cx="140970" cy="194455"/>
                              </a:xfrm>
                              <a:prstGeom prst="up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9B50BF"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2066" o:spid="_x0000_s1026" type="#_x0000_t68" alt="P5766C1T203#y1" style="position:absolute;margin-left:3.85pt;margin-top:44.6pt;width:11.1pt;height:15.3pt;rotation:9183348fd;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" adj="7829" fillcolor="red" strokecolor="red" strokeweight="1pt"/>
                  </w:pict>
                </mc:Fallback>
              </mc:AlternateContent>
            </w:r>
            <w:r w:rsidRPr="007B31D0">
              <w:rPr>
                <w:rFonts w:ascii="Calibri" w:eastAsia="Calibri" w:hAnsi="Calibri" w:cs="Times New Roman"/>
              </w:rPr>
              <w:t xml:space="preserve">This project must be completed independently. You are only permitted to use the materials that are posted on your MAT 105 Blackboard Site and assignments that you have completed in class as resources. You may not ask for help from others or give help to others on specific project questions. </w:t>
            </w:r>
          </w:p>
          <w:p w14:paraId="568BE429" w14:textId="77777777" w:rsidR="00B702DB" w:rsidRPr="007B31D0" w:rsidRDefault="00B702DB" w:rsidP="00973797">
            <w:pPr>
              <w:spacing w:line="276" w:lineRule="auto"/>
              <w:jc w:val="center"/>
              <w:rPr>
                <w:rFonts w:ascii="Calibri" w:eastAsia="Calibri" w:hAnsi="Calibri" w:cs="Times New Roman"/>
              </w:rPr>
            </w:pPr>
            <w:r w:rsidRPr="007B31D0">
              <w:rPr>
                <w:rFonts w:ascii="Calibri" w:eastAsia="Calibri" w:hAnsi="Calibri" w:cs="Times New Roman"/>
                <w:b/>
                <w:bCs/>
              </w:rPr>
              <w:t>Type your name in the space below to certify that you understand this policy and have abided by it.</w:t>
            </w:r>
          </w:p>
        </w:tc>
      </w:tr>
      <w:tr w:rsidR="00B702DB" w:rsidRPr="007B31D0" w14:paraId="5DD983EE" w14:textId="77777777" w:rsidTr="00973797">
        <w:trPr>
          <w:trHeight w:val="639"/>
        </w:trPr>
        <w:tc>
          <w:tcPr>
            <w:tcW w:w="10714" w:type="dxa"/>
            <w:tcBorders>
              <w:top w:val="single" w:sz="36" w:space="0" w:color="FF0000"/>
              <w:left w:val="single" w:sz="36" w:space="0" w:color="FF0000"/>
              <w:bottom w:val="single" w:sz="36" w:space="0" w:color="FF0000"/>
              <w:right w:val="single" w:sz="36" w:space="0" w:color="FF0000"/>
            </w:tcBorders>
          </w:tcPr>
          <w:p w14:paraId="1D799F1B" w14:textId="77777777" w:rsidR="00B702DB" w:rsidRPr="007B31D0" w:rsidRDefault="00B702DB" w:rsidP="00973797">
            <w:pPr>
              <w:spacing w:line="276" w:lineRule="auto"/>
              <w:rPr>
                <w:rFonts w:ascii="Calibri" w:eastAsia="Calibri" w:hAnsi="Calibri" w:cs="Times New Roman"/>
              </w:rPr>
            </w:pPr>
          </w:p>
        </w:tc>
      </w:tr>
    </w:tbl>
    <w:p w14:paraId="7CA73958" w14:textId="77777777" w:rsidR="00B702DB" w:rsidRPr="007B31D0" w:rsidRDefault="00B702DB" w:rsidP="00B702DB">
      <w:pPr>
        <w:numPr>
          <w:ilvl w:val="0"/>
          <w:numId w:val="1"/>
        </w:numPr>
        <w:spacing w:line="276" w:lineRule="auto"/>
        <w:contextualSpacing/>
        <w:rPr>
          <w:rFonts w:ascii="Calibri" w:eastAsia="Calibri" w:hAnsi="Calibri" w:cs="Times New Roman"/>
          <w:b/>
          <w:bCs/>
        </w:rPr>
      </w:pPr>
      <w:r w:rsidRPr="007B31D0">
        <w:rPr>
          <w:rFonts w:ascii="Calibri" w:eastAsia="Calibri" w:hAnsi="Calibri" w:cs="Times New Roman"/>
          <w:b/>
          <w:bCs/>
        </w:rPr>
        <w:t xml:space="preserve">Show all work for credit. A good rule of thumb is that if you type it in your calculator, you should write it on your paper! </w:t>
      </w:r>
    </w:p>
    <w:p w14:paraId="364FD6C9" w14:textId="77777777" w:rsidR="00B702DB" w:rsidRPr="007B31D0" w:rsidRDefault="00B702DB" w:rsidP="00B702DB">
      <w:pPr>
        <w:numPr>
          <w:ilvl w:val="0"/>
          <w:numId w:val="1"/>
        </w:numPr>
        <w:spacing w:line="276" w:lineRule="auto"/>
        <w:contextualSpacing/>
        <w:rPr>
          <w:rFonts w:ascii="Calibri" w:eastAsia="Calibri" w:hAnsi="Calibri" w:cs="Times New Roman"/>
          <w:b/>
          <w:bCs/>
          <w:i/>
          <w:iCs/>
        </w:rPr>
      </w:pPr>
      <w:r w:rsidRPr="007B31D0">
        <w:rPr>
          <w:rFonts w:ascii="Calibri" w:eastAsia="Calibri" w:hAnsi="Calibri" w:cs="Times New Roman"/>
          <w:b/>
          <w:bCs/>
          <w:i/>
          <w:iCs/>
        </w:rPr>
        <w:t>If rounding is necessary and no directions are provided, you choose how to round.</w:t>
      </w:r>
    </w:p>
    <w:p w14:paraId="594FD9D1" w14:textId="77777777" w:rsidR="00166CE7" w:rsidRPr="00166CE7" w:rsidRDefault="00B702DB" w:rsidP="00B702DB">
      <w:pPr>
        <w:numPr>
          <w:ilvl w:val="0"/>
          <w:numId w:val="1"/>
        </w:numPr>
        <w:spacing w:line="276" w:lineRule="auto"/>
        <w:contextualSpacing/>
        <w:rPr>
          <w:rFonts w:ascii="Calibri" w:eastAsia="Calibri" w:hAnsi="Calibri" w:cs="Times New Roman"/>
          <w:b/>
          <w:bCs/>
          <w:i/>
          <w:iCs/>
        </w:rPr>
      </w:pPr>
      <w:r w:rsidRPr="007B31D0">
        <w:rPr>
          <w:rFonts w:ascii="Calibri" w:eastAsia="Calibri" w:hAnsi="Calibri" w:cs="Times New Roman"/>
          <w:b/>
          <w:bCs/>
        </w:rPr>
        <w:t>Include appropriate labels with results from all calculations ($, dollars/person, etc.).</w:t>
      </w:r>
    </w:p>
    <w:p w14:paraId="2FEFB390" w14:textId="77376942" w:rsidR="00B702DB" w:rsidRPr="007B31D0" w:rsidRDefault="00166CE7" w:rsidP="00B702DB">
      <w:pPr>
        <w:numPr>
          <w:ilvl w:val="0"/>
          <w:numId w:val="1"/>
        </w:numPr>
        <w:spacing w:line="276" w:lineRule="auto"/>
        <w:contextualSpacing/>
        <w:rPr>
          <w:rFonts w:ascii="Calibri" w:eastAsia="Calibri" w:hAnsi="Calibri" w:cs="Times New Roman"/>
          <w:b/>
          <w:bCs/>
          <w:i/>
          <w:iCs/>
        </w:rPr>
      </w:pPr>
      <w:r w:rsidRPr="003A00D6">
        <w:rPr>
          <w:rFonts w:ascii="Calibri" w:eastAsia="Calibri" w:hAnsi="Calibri" w:cs="Times New Roman"/>
          <w:b/>
          <w:bCs/>
          <w:highlight w:val="yellow"/>
        </w:rPr>
        <w:t xml:space="preserve">If you type in the Word version, you may need to “save as PDF” to </w:t>
      </w:r>
      <w:r w:rsidR="003A00D6" w:rsidRPr="003A00D6">
        <w:rPr>
          <w:rFonts w:ascii="Calibri" w:eastAsia="Calibri" w:hAnsi="Calibri" w:cs="Times New Roman"/>
          <w:b/>
          <w:bCs/>
          <w:highlight w:val="yellow"/>
        </w:rPr>
        <w:t>keep graphs and charts in position.</w:t>
      </w:r>
      <w:r w:rsidR="00B702DB" w:rsidRPr="007B31D0">
        <w:rPr>
          <w:rFonts w:ascii="Calibri" w:eastAsia="Calibri" w:hAnsi="Calibri" w:cs="Times New Roman"/>
          <w:b/>
          <w:bCs/>
        </w:rPr>
        <w:br/>
      </w:r>
    </w:p>
    <w:p w14:paraId="19C86D49" w14:textId="77777777" w:rsidR="00B702DB" w:rsidRPr="007B31D0" w:rsidRDefault="00B702DB" w:rsidP="00B702DB">
      <w:pPr>
        <w:rPr>
          <w:rFonts w:ascii="Calibri" w:eastAsia="Calibri" w:hAnsi="Calibri" w:cs="Times New Roman"/>
        </w:rPr>
      </w:pPr>
      <w:r w:rsidRPr="007B31D0">
        <w:rPr>
          <w:rFonts w:ascii="Calibri" w:eastAsia="Calibri" w:hAnsi="Calibri" w:cs="Times New Roman"/>
          <w:b/>
          <w:bCs/>
        </w:rPr>
        <w:t>Part 1: Federal Minimum Wage</w:t>
      </w:r>
      <w:r w:rsidRPr="007B31D0">
        <w:rPr>
          <w:rFonts w:ascii="Calibri" w:eastAsia="Calibri" w:hAnsi="Calibri" w:cs="Times New Roman"/>
          <w:u w:val="single"/>
        </w:rPr>
        <w:br/>
      </w:r>
      <w:r w:rsidRPr="007B31D0">
        <w:rPr>
          <w:rFonts w:ascii="Calibri" w:eastAsia="Calibri" w:hAnsi="Calibri" w:cs="Times New Roman"/>
          <w:u w:val="single"/>
        </w:rPr>
        <w:br/>
      </w:r>
      <w:r w:rsidRPr="007B31D0">
        <w:rPr>
          <w:rFonts w:ascii="Calibri" w:eastAsia="Calibri" w:hAnsi="Calibri" w:cs="Times New Roman"/>
        </w:rPr>
        <w:t>The first federal minimum wage was established in 1938 at $0.25 per hour. Since then, the hourly federal minimum wage has been periodically increased as shown in the graph below.</w:t>
      </w:r>
    </w:p>
    <w:p w14:paraId="3915586B" w14:textId="77777777" w:rsidR="00B702DB" w:rsidRPr="007B31D0" w:rsidRDefault="00B702DB" w:rsidP="00B702DB">
      <w:pPr>
        <w:jc w:val="center"/>
        <w:rPr>
          <w:rFonts w:ascii="Calibri" w:eastAsia="Calibri" w:hAnsi="Calibri" w:cs="Times New Roman"/>
        </w:rPr>
      </w:pPr>
      <w:r w:rsidRPr="007B31D0">
        <w:rPr>
          <w:rFonts w:ascii="Calibri" w:eastAsia="Calibri" w:hAnsi="Calibri" w:cs="Times New Roman"/>
          <w:noProof/>
        </w:rPr>
        <mc:AlternateContent>
          <mc:Choice Requires="wpi">
            <w:drawing>
              <wp:anchor distT="0" distB="0" distL="114300" distR="114300" simplePos="0" relativeHeight="251663360" behindDoc="0" locked="0" layoutInCell="1" allowOverlap="1" wp14:anchorId="77C8F1EA" wp14:editId="72F59358">
                <wp:simplePos x="0" y="0"/>
                <wp:positionH relativeFrom="column">
                  <wp:posOffset>-1764578</wp:posOffset>
                </wp:positionH>
                <wp:positionV relativeFrom="paragraph">
                  <wp:posOffset>564055</wp:posOffset>
                </wp:positionV>
                <wp:extent cx="34920" cy="24480"/>
                <wp:effectExtent l="38100" t="38100" r="41910" b="52070"/>
                <wp:wrapNone/>
                <wp:docPr id="1" name="Ink 1" descr="P5775#y1"/>
                <wp:cNvGraphicFramePr/>
                <a:graphic xmlns:a="http://schemas.openxmlformats.org/drawingml/2006/main">
                  <a:graphicData uri="http://schemas.microsoft.com/office/word/2010/wordprocessingInk">
                    <w14:contentPart bwMode="auto" r:id="rId10">
                      <w14:nvContentPartPr>
                        <w14:cNvContentPartPr/>
                      </w14:nvContentPartPr>
                      <w14:xfrm>
                        <a:off x="0" y="0"/>
                        <a:ext cx="34290" cy="24130"/>
                      </w14:xfrm>
                    </w14:contentPart>
                  </a:graphicData>
                </a:graphic>
              </wp:anchor>
            </w:drawing>
          </mc:Choice>
          <mc:Fallback>
            <w:pict>
              <v:shapetype w14:anchorId="0A7EC8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alt="P5775#y1" style="position:absolute;margin-left:-139.65pt;margin-top:43.7pt;width:4.1pt;height:3.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">
                <v:imagedata r:id="rId11" o:title="P5775#y1"/>
              </v:shape>
            </w:pict>
          </mc:Fallback>
        </mc:AlternateContent>
      </w:r>
      <w:r w:rsidRPr="007B31D0">
        <w:rPr>
          <w:rFonts w:ascii="Calibri" w:eastAsia="Calibri" w:hAnsi="Calibri" w:cs="Times New Roman"/>
          <w:noProof/>
        </w:rPr>
        <w:drawing>
          <wp:anchor distT="0" distB="0" distL="114300" distR="114300" simplePos="0" relativeHeight="251667456" behindDoc="0" locked="0" layoutInCell="1" allowOverlap="1" wp14:anchorId="52228231" wp14:editId="2D6E4FB3">
            <wp:simplePos x="0" y="0"/>
            <wp:positionH relativeFrom="column">
              <wp:posOffset>216535</wp:posOffset>
            </wp:positionH>
            <wp:positionV relativeFrom="paragraph">
              <wp:posOffset>1905</wp:posOffset>
            </wp:positionV>
            <wp:extent cx="5952490" cy="2084705"/>
            <wp:effectExtent l="0" t="0" r="10160" b="10795"/>
            <wp:wrapTopAndBottom/>
            <wp:docPr id="2062" name="Chart 2062" descr="P5775#yIS1">
              <a:extLst xmlns:a="http://schemas.openxmlformats.org/drawingml/2006/main">
                <a:ext uri="{FF2B5EF4-FFF2-40B4-BE49-F238E27FC236}">
                  <a16:creationId xmlns:a16="http://schemas.microsoft.com/office/drawing/2014/main" id="{EAB7429E-EB98-495A-92B7-CF9ADC179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02EDE4FB" w14:textId="77777777" w:rsidR="00B702DB" w:rsidRPr="007B31D0" w:rsidRDefault="00B702DB" w:rsidP="00B702DB">
      <w:pPr>
        <w:numPr>
          <w:ilvl w:val="0"/>
          <w:numId w:val="2"/>
        </w:numPr>
        <w:contextualSpacing/>
        <w:rPr>
          <w:rFonts w:ascii="Calibri" w:eastAsia="Calibri" w:hAnsi="Calibri" w:cs="Times New Roman"/>
        </w:rPr>
      </w:pPr>
      <w:r w:rsidRPr="007B31D0">
        <w:rPr>
          <w:rFonts w:ascii="Calibri" w:eastAsia="Calibri" w:hAnsi="Calibri" w:cs="Times New Roman"/>
        </w:rPr>
        <w:t xml:space="preserve">Calculate the average growth rate of the hourly federal minimum wage from $0.25 in 1938 to $7.25 in 2020. </w:t>
      </w:r>
      <w:r w:rsidRPr="007B31D0">
        <w:rPr>
          <w:rFonts w:ascii="Calibri" w:eastAsia="Calibri" w:hAnsi="Calibri" w:cs="Times New Roman"/>
          <w:i/>
          <w:iCs/>
        </w:rPr>
        <w:t>Round to three decimal places.</w:t>
      </w:r>
      <w:r w:rsidRPr="007B31D0">
        <w:rPr>
          <w:rFonts w:ascii="Calibri" w:eastAsia="Calibri" w:hAnsi="Calibri" w:cs="Times New Roman"/>
        </w:rPr>
        <w:t xml:space="preserve"> </w:t>
      </w:r>
      <w:r w:rsidRPr="007B31D0">
        <w:rPr>
          <w:rFonts w:ascii="Calibri" w:eastAsia="Calibri" w:hAnsi="Calibri" w:cs="Times New Roman"/>
          <w:b/>
          <w:bCs/>
        </w:rPr>
        <w:t xml:space="preserve">Write a sentence that interprets this result in context.                        </w:t>
      </w:r>
      <w:r w:rsidRPr="007B31D0">
        <w:rPr>
          <w:rFonts w:ascii="Calibri" w:eastAsia="Calibri" w:hAnsi="Calibri" w:cs="Times New Roman"/>
        </w:rPr>
        <w:t xml:space="preserve">(5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r w:rsidRPr="007B31D0">
        <w:rPr>
          <w:rFonts w:ascii="Calibri" w:eastAsia="Calibri" w:hAnsi="Calibri" w:cs="Times New Roman"/>
        </w:rPr>
        <w:tab/>
      </w:r>
      <w:r w:rsidRPr="007B31D0">
        <w:rPr>
          <w:rFonts w:ascii="Calibri" w:eastAsia="Calibri" w:hAnsi="Calibri" w:cs="Times New Roman"/>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7C864ECB" w14:textId="77777777" w:rsidTr="00973797">
        <w:trPr>
          <w:trHeight w:val="3518"/>
        </w:trPr>
        <w:tc>
          <w:tcPr>
            <w:tcW w:w="10714" w:type="dxa"/>
          </w:tcPr>
          <w:p w14:paraId="7B761811" w14:textId="77777777" w:rsidR="00B702DB" w:rsidRPr="007B31D0" w:rsidRDefault="00B702DB" w:rsidP="00973797">
            <w:pPr>
              <w:rPr>
                <w:rFonts w:ascii="Calibri" w:eastAsia="Calibri" w:hAnsi="Calibri" w:cs="Times New Roman"/>
              </w:rPr>
            </w:pPr>
          </w:p>
        </w:tc>
      </w:tr>
    </w:tbl>
    <w:p w14:paraId="4789B403" w14:textId="77777777" w:rsidR="00B702DB" w:rsidRPr="007B31D0" w:rsidRDefault="00B702DB" w:rsidP="00B702DB">
      <w:pPr>
        <w:ind w:left="720"/>
        <w:contextualSpacing/>
        <w:jc w:val="both"/>
        <w:rPr>
          <w:rFonts w:ascii="Calibri" w:eastAsia="Calibri" w:hAnsi="Calibri" w:cs="Times New Roman"/>
        </w:rPr>
      </w:pPr>
    </w:p>
    <w:p w14:paraId="08CBB115" w14:textId="77777777" w:rsidR="00B702DB" w:rsidRPr="007B31D0" w:rsidRDefault="00B702DB" w:rsidP="00B702DB">
      <w:pPr>
        <w:jc w:val="both"/>
        <w:rPr>
          <w:rFonts w:ascii="Calibri" w:eastAsia="Calibri" w:hAnsi="Calibri" w:cs="Times New Roman"/>
        </w:rPr>
        <w:sectPr w:rsidR="00B702DB" w:rsidRPr="007B31D0" w:rsidSect="00973797">
          <w:headerReference w:type="default" r:id="rId13"/>
          <w:footerReference w:type="even" r:id="rId14"/>
          <w:footerReference w:type="default" r:id="rId15"/>
          <w:pgSz w:w="12240" w:h="15840"/>
          <w:pgMar w:top="576" w:right="1080" w:bottom="576" w:left="1080" w:header="432" w:footer="144" w:gutter="0"/>
          <w:cols w:space="720"/>
          <w:docGrid w:linePitch="360"/>
        </w:sectPr>
      </w:pPr>
    </w:p>
    <w:p w14:paraId="09552BE1" w14:textId="77777777" w:rsidR="00B702DB" w:rsidRPr="007B31D0" w:rsidRDefault="00B702DB" w:rsidP="00B702DB">
      <w:pPr>
        <w:spacing w:after="0"/>
        <w:jc w:val="both"/>
        <w:rPr>
          <w:rFonts w:ascii="Calibri" w:eastAsia="Calibri" w:hAnsi="Calibri" w:cs="Times New Roman"/>
        </w:rPr>
      </w:pPr>
    </w:p>
    <w:tbl>
      <w:tblPr>
        <w:tblpPr w:leftFromText="180" w:rightFromText="180" w:vertAnchor="text" w:horzAnchor="margin"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943"/>
        <w:gridCol w:w="1943"/>
        <w:gridCol w:w="1943"/>
        <w:gridCol w:w="1944"/>
      </w:tblGrid>
      <w:tr w:rsidR="00B702DB" w:rsidRPr="007B31D0" w14:paraId="195E7CC7" w14:textId="77777777" w:rsidTr="00973797">
        <w:tc>
          <w:tcPr>
            <w:tcW w:w="2425" w:type="dxa"/>
          </w:tcPr>
          <w:p w14:paraId="23810186"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Year</w:t>
            </w:r>
          </w:p>
        </w:tc>
        <w:tc>
          <w:tcPr>
            <w:tcW w:w="2091" w:type="dxa"/>
            <w:vAlign w:val="center"/>
          </w:tcPr>
          <w:p w14:paraId="272440A8"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1976</w:t>
            </w:r>
          </w:p>
        </w:tc>
        <w:tc>
          <w:tcPr>
            <w:tcW w:w="2091" w:type="dxa"/>
            <w:vAlign w:val="center"/>
          </w:tcPr>
          <w:p w14:paraId="34D131BE"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1995</w:t>
            </w:r>
          </w:p>
        </w:tc>
        <w:tc>
          <w:tcPr>
            <w:tcW w:w="2091" w:type="dxa"/>
            <w:vAlign w:val="center"/>
          </w:tcPr>
          <w:p w14:paraId="586E0F27"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2016</w:t>
            </w:r>
          </w:p>
        </w:tc>
        <w:tc>
          <w:tcPr>
            <w:tcW w:w="2092" w:type="dxa"/>
            <w:vAlign w:val="center"/>
          </w:tcPr>
          <w:p w14:paraId="11482FCD"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2020</w:t>
            </w:r>
          </w:p>
        </w:tc>
      </w:tr>
      <w:tr w:rsidR="00B702DB" w:rsidRPr="007B31D0" w14:paraId="025E8364" w14:textId="77777777" w:rsidTr="00973797">
        <w:tc>
          <w:tcPr>
            <w:tcW w:w="2425" w:type="dxa"/>
          </w:tcPr>
          <w:p w14:paraId="58E5A5B3"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Minimum Wage in Unadjusted Dollars</w:t>
            </w:r>
          </w:p>
        </w:tc>
        <w:tc>
          <w:tcPr>
            <w:tcW w:w="2091" w:type="dxa"/>
            <w:vAlign w:val="center"/>
          </w:tcPr>
          <w:p w14:paraId="7D12A1D6"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$2.30</w:t>
            </w:r>
          </w:p>
        </w:tc>
        <w:tc>
          <w:tcPr>
            <w:tcW w:w="2091" w:type="dxa"/>
            <w:vAlign w:val="center"/>
          </w:tcPr>
          <w:p w14:paraId="4ED77877"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$4.25</w:t>
            </w:r>
          </w:p>
        </w:tc>
        <w:tc>
          <w:tcPr>
            <w:tcW w:w="2091" w:type="dxa"/>
            <w:vAlign w:val="center"/>
          </w:tcPr>
          <w:p w14:paraId="3B355276"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$7.25</w:t>
            </w:r>
          </w:p>
        </w:tc>
        <w:tc>
          <w:tcPr>
            <w:tcW w:w="2092" w:type="dxa"/>
            <w:vAlign w:val="center"/>
          </w:tcPr>
          <w:p w14:paraId="07A93B8F"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$7.25</w:t>
            </w:r>
          </w:p>
        </w:tc>
      </w:tr>
    </w:tbl>
    <w:p w14:paraId="7EE34DC5" w14:textId="77777777" w:rsidR="00B702DB" w:rsidRPr="007B31D0" w:rsidRDefault="00B702DB" w:rsidP="00B702DB">
      <w:pPr>
        <w:jc w:val="both"/>
        <w:rPr>
          <w:rFonts w:ascii="Calibri" w:eastAsia="Calibri" w:hAnsi="Calibri" w:cs="Times New Roman"/>
        </w:rPr>
      </w:pPr>
    </w:p>
    <w:tbl>
      <w:tblPr>
        <w:tblpPr w:leftFromText="180" w:rightFromText="180" w:vertAnchor="text" w:horzAnchor="margin" w:tblpY="50"/>
        <w:tblOverlap w:val="never"/>
        <w:tblW w:w="10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2598"/>
        <w:gridCol w:w="2598"/>
        <w:gridCol w:w="2598"/>
      </w:tblGrid>
      <w:tr w:rsidR="00B702DB" w:rsidRPr="007B31D0" w14:paraId="5BB8B027" w14:textId="77777777" w:rsidTr="00973797">
        <w:trPr>
          <w:trHeight w:val="328"/>
        </w:trPr>
        <w:tc>
          <w:tcPr>
            <w:tcW w:w="3013" w:type="dxa"/>
          </w:tcPr>
          <w:p w14:paraId="712B727B"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Year</w:t>
            </w:r>
          </w:p>
        </w:tc>
        <w:tc>
          <w:tcPr>
            <w:tcW w:w="2598" w:type="dxa"/>
            <w:vAlign w:val="center"/>
          </w:tcPr>
          <w:p w14:paraId="2AD3C974"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1976-2020</w:t>
            </w:r>
          </w:p>
        </w:tc>
        <w:tc>
          <w:tcPr>
            <w:tcW w:w="2598" w:type="dxa"/>
            <w:vAlign w:val="center"/>
          </w:tcPr>
          <w:p w14:paraId="19E428DB"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1995-2020</w:t>
            </w:r>
          </w:p>
        </w:tc>
        <w:tc>
          <w:tcPr>
            <w:tcW w:w="2598" w:type="dxa"/>
            <w:vAlign w:val="center"/>
          </w:tcPr>
          <w:p w14:paraId="6100187F" w14:textId="77777777" w:rsidR="00B702DB" w:rsidRPr="007B31D0" w:rsidRDefault="00B702DB" w:rsidP="00973797">
            <w:pPr>
              <w:jc w:val="center"/>
              <w:rPr>
                <w:rFonts w:ascii="Calibri" w:eastAsia="Calibri" w:hAnsi="Calibri" w:cs="Times New Roman"/>
              </w:rPr>
            </w:pPr>
            <w:r w:rsidRPr="007B31D0">
              <w:rPr>
                <w:rFonts w:ascii="Calibri" w:eastAsia="Calibri" w:hAnsi="Calibri" w:cs="Times New Roman"/>
              </w:rPr>
              <w:t>2016-2020</w:t>
            </w:r>
          </w:p>
        </w:tc>
      </w:tr>
      <w:tr w:rsidR="00B702DB" w:rsidRPr="007B31D0" w14:paraId="307F75C2" w14:textId="77777777" w:rsidTr="00973797">
        <w:trPr>
          <w:trHeight w:val="658"/>
        </w:trPr>
        <w:tc>
          <w:tcPr>
            <w:tcW w:w="3013" w:type="dxa"/>
          </w:tcPr>
          <w:p w14:paraId="574AB736" w14:textId="77777777" w:rsidR="00B702DB" w:rsidRPr="007B31D0" w:rsidRDefault="00B702DB" w:rsidP="00973797">
            <w:pPr>
              <w:rPr>
                <w:rFonts w:ascii="Calibri" w:eastAsia="Calibri" w:hAnsi="Calibri" w:cs="Times New Roman"/>
              </w:rPr>
            </w:pPr>
            <w:r w:rsidRPr="007B31D0">
              <w:rPr>
                <w:rFonts w:ascii="Calibri" w:eastAsia="Calibri" w:hAnsi="Calibri" w:cs="Times New Roman"/>
              </w:rPr>
              <w:t>Inflation Rate Between Given Year and 2020</w:t>
            </w:r>
          </w:p>
        </w:tc>
        <w:tc>
          <w:tcPr>
            <w:tcW w:w="2598" w:type="dxa"/>
            <w:shd w:val="clear" w:color="auto" w:fill="FFFF00"/>
            <w:vAlign w:val="center"/>
          </w:tcPr>
          <w:p w14:paraId="686373CC" w14:textId="15792DF6"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(a)</w:t>
            </w:r>
            <w:r w:rsidR="001074C4">
              <w:rPr>
                <w:rFonts w:ascii="Calibri" w:eastAsia="Calibri" w:hAnsi="Calibri" w:cs="Times New Roman"/>
                <w:b/>
                <w:bCs/>
                <w:sz w:val="28"/>
                <w:szCs w:val="28"/>
              </w:rPr>
              <w:t xml:space="preserve">  364.61%</w:t>
            </w:r>
          </w:p>
        </w:tc>
        <w:tc>
          <w:tcPr>
            <w:tcW w:w="2598" w:type="dxa"/>
            <w:shd w:val="clear" w:color="auto" w:fill="FFFF00"/>
            <w:vAlign w:val="center"/>
          </w:tcPr>
          <w:p w14:paraId="4A5E4980" w14:textId="64E4F4DB"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(b)</w:t>
            </w:r>
            <w:r w:rsidR="001074C4">
              <w:rPr>
                <w:rFonts w:ascii="Calibri" w:eastAsia="Calibri" w:hAnsi="Calibri" w:cs="Times New Roman"/>
                <w:b/>
                <w:bCs/>
                <w:sz w:val="28"/>
                <w:szCs w:val="28"/>
              </w:rPr>
              <w:t xml:space="preserve">  72.27%</w:t>
            </w:r>
          </w:p>
        </w:tc>
        <w:tc>
          <w:tcPr>
            <w:tcW w:w="2598" w:type="dxa"/>
            <w:shd w:val="clear" w:color="auto" w:fill="FFFF00"/>
            <w:vAlign w:val="center"/>
          </w:tcPr>
          <w:p w14:paraId="1E369F06" w14:textId="1284A996" w:rsidR="00B702DB" w:rsidRPr="007B31D0" w:rsidRDefault="00B702DB" w:rsidP="00973797">
            <w:pPr>
              <w:rPr>
                <w:rFonts w:ascii="Calibri" w:eastAsia="Calibri" w:hAnsi="Calibri" w:cs="Times New Roman"/>
                <w:b/>
                <w:bCs/>
                <w:sz w:val="28"/>
                <w:szCs w:val="28"/>
              </w:rPr>
            </w:pPr>
            <w:r w:rsidRPr="007B31D0">
              <w:rPr>
                <w:rFonts w:ascii="Calibri" w:eastAsia="Calibri" w:hAnsi="Calibri" w:cs="Times New Roman"/>
                <w:b/>
                <w:bCs/>
                <w:sz w:val="28"/>
                <w:szCs w:val="28"/>
              </w:rPr>
              <w:t>(c)</w:t>
            </w:r>
            <w:r w:rsidR="001074C4">
              <w:rPr>
                <w:rFonts w:ascii="Calibri" w:eastAsia="Calibri" w:hAnsi="Calibri" w:cs="Times New Roman"/>
                <w:b/>
                <w:bCs/>
                <w:sz w:val="28"/>
                <w:szCs w:val="28"/>
              </w:rPr>
              <w:t xml:space="preserve">  8.13%</w:t>
            </w:r>
          </w:p>
        </w:tc>
      </w:tr>
    </w:tbl>
    <w:p w14:paraId="24D55F62" w14:textId="77777777" w:rsidR="00B702DB" w:rsidRPr="007B31D0" w:rsidRDefault="00B702DB" w:rsidP="00B702DB">
      <w:pPr>
        <w:ind w:left="720"/>
        <w:contextualSpacing/>
        <w:rPr>
          <w:rFonts w:ascii="Calibri" w:eastAsia="Calibri" w:hAnsi="Calibri" w:cs="Times New Roman"/>
        </w:rPr>
      </w:pPr>
    </w:p>
    <w:p w14:paraId="28B8E627" w14:textId="77777777" w:rsidR="00B702DB" w:rsidRPr="007B31D0" w:rsidRDefault="00B702DB" w:rsidP="00B702DB">
      <w:pPr>
        <w:numPr>
          <w:ilvl w:val="0"/>
          <w:numId w:val="2"/>
        </w:numPr>
        <w:ind w:left="720"/>
        <w:contextualSpacing/>
        <w:rPr>
          <w:rFonts w:ascii="Calibri" w:eastAsia="Calibri" w:hAnsi="Calibri" w:cs="Times New Roman"/>
          <w:u w:val="single"/>
        </w:rPr>
      </w:pPr>
      <w:r w:rsidRPr="007B31D0">
        <w:rPr>
          <w:rFonts w:ascii="Calibri" w:eastAsia="Calibri" w:hAnsi="Calibri" w:cs="Times New Roman"/>
        </w:rPr>
        <w:t xml:space="preserve">Adjust each year’s minimum wage into 2020 dollars using the given inflation rates. </w:t>
      </w:r>
      <w:r w:rsidRPr="007B31D0">
        <w:rPr>
          <w:rFonts w:ascii="Calibri" w:eastAsia="Calibri" w:hAnsi="Calibri" w:cs="Times New Roman"/>
          <w:i/>
          <w:iCs/>
        </w:rPr>
        <w:t>Round values to two decimal places.</w:t>
      </w:r>
      <w:r w:rsidRPr="007B31D0">
        <w:rPr>
          <w:rFonts w:ascii="Calibri" w:eastAsia="Calibri" w:hAnsi="Calibri" w:cs="Times New Roman"/>
        </w:rPr>
        <w:t xml:space="preserve"> Show your work in the space provided. Hint: Refer to the graph on the top of p. 175 to see if your conclusions are reasonable.                                                                          </w:t>
      </w:r>
      <w:r>
        <w:rPr>
          <w:rFonts w:ascii="Calibri" w:eastAsia="Calibri" w:hAnsi="Calibri" w:cs="Times New Roman"/>
        </w:rPr>
        <w:t xml:space="preserve">               </w:t>
      </w:r>
      <w:r w:rsidRPr="007B31D0">
        <w:rPr>
          <w:rFonts w:ascii="Calibri" w:eastAsia="Calibri" w:hAnsi="Calibri" w:cs="Times New Roman"/>
        </w:rPr>
        <w:t xml:space="preserve">(3 x 5pt = 15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w:t>
      </w:r>
      <w:r w:rsidRPr="007B31D0">
        <w:rPr>
          <w:rFonts w:ascii="Calibri" w:eastAsia="Calibri" w:hAnsi="Calibri" w:cs="Times New Roman"/>
        </w:rPr>
        <w:br/>
      </w:r>
    </w:p>
    <w:p w14:paraId="58623ECF" w14:textId="77777777" w:rsidR="00B702DB" w:rsidRPr="007B31D0" w:rsidRDefault="00B702DB" w:rsidP="00B702DB">
      <w:pPr>
        <w:ind w:left="720"/>
        <w:rPr>
          <w:rFonts w:ascii="Calibri" w:eastAsia="Calibri" w:hAnsi="Calibri" w:cs="Times New Roman"/>
          <w:u w:val="single"/>
        </w:rPr>
      </w:pPr>
      <w:r w:rsidRPr="007B31D0">
        <w:rPr>
          <w:rFonts w:ascii="Calibri" w:eastAsia="Calibri" w:hAnsi="Calibri" w:cs="Times New Roman"/>
          <w:u w:val="single"/>
        </w:rPr>
        <w:t>1976</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2B51AA32" w14:textId="77777777" w:rsidTr="00973797">
        <w:trPr>
          <w:trHeight w:val="2105"/>
        </w:trPr>
        <w:tc>
          <w:tcPr>
            <w:tcW w:w="10714" w:type="dxa"/>
          </w:tcPr>
          <w:p w14:paraId="4C106078" w14:textId="77777777" w:rsidR="00B702DB" w:rsidRPr="007B31D0" w:rsidRDefault="00B702DB" w:rsidP="00973797">
            <w:pPr>
              <w:rPr>
                <w:rFonts w:ascii="Calibri" w:eastAsia="Calibri" w:hAnsi="Calibri" w:cs="Times New Roman"/>
                <w:u w:val="single"/>
              </w:rPr>
            </w:pPr>
          </w:p>
        </w:tc>
      </w:tr>
    </w:tbl>
    <w:p w14:paraId="76FB0864" w14:textId="77777777" w:rsidR="00B702DB" w:rsidRPr="007B31D0" w:rsidRDefault="00B702DB" w:rsidP="00B702DB">
      <w:pPr>
        <w:ind w:left="720"/>
        <w:rPr>
          <w:rFonts w:ascii="Calibri" w:eastAsia="Calibri" w:hAnsi="Calibri" w:cs="Times New Roman"/>
          <w:u w:val="single"/>
        </w:rPr>
      </w:pPr>
    </w:p>
    <w:p w14:paraId="177DE86E" w14:textId="77777777" w:rsidR="00B702DB" w:rsidRPr="007B31D0" w:rsidRDefault="00B702DB" w:rsidP="00B702DB">
      <w:pPr>
        <w:ind w:left="720"/>
        <w:rPr>
          <w:rFonts w:ascii="Calibri" w:eastAsia="Calibri" w:hAnsi="Calibri" w:cs="Times New Roman"/>
          <w:u w:val="single"/>
        </w:rPr>
      </w:pPr>
      <w:r w:rsidRPr="007B31D0">
        <w:rPr>
          <w:rFonts w:ascii="Calibri" w:eastAsia="Calibri" w:hAnsi="Calibri" w:cs="Times New Roman"/>
          <w:u w:val="single"/>
        </w:rPr>
        <w:t>1995</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492DC5D7" w14:textId="77777777" w:rsidTr="00973797">
        <w:trPr>
          <w:trHeight w:val="2132"/>
        </w:trPr>
        <w:tc>
          <w:tcPr>
            <w:tcW w:w="10714" w:type="dxa"/>
          </w:tcPr>
          <w:p w14:paraId="544A806D" w14:textId="77777777" w:rsidR="00B702DB" w:rsidRPr="007B31D0" w:rsidRDefault="00B702DB" w:rsidP="00973797">
            <w:pPr>
              <w:rPr>
                <w:rFonts w:ascii="Calibri" w:eastAsia="Calibri" w:hAnsi="Calibri" w:cs="Times New Roman"/>
                <w:u w:val="single"/>
              </w:rPr>
            </w:pPr>
          </w:p>
        </w:tc>
      </w:tr>
    </w:tbl>
    <w:p w14:paraId="7C0BA6B0" w14:textId="77777777" w:rsidR="00B702DB" w:rsidRPr="007B31D0" w:rsidRDefault="00B702DB" w:rsidP="00B702DB">
      <w:pPr>
        <w:ind w:left="720"/>
        <w:rPr>
          <w:rFonts w:ascii="Calibri" w:eastAsia="Calibri" w:hAnsi="Calibri" w:cs="Times New Roman"/>
          <w:u w:val="single"/>
        </w:rPr>
      </w:pPr>
    </w:p>
    <w:p w14:paraId="6606A91E" w14:textId="77777777" w:rsidR="00B702DB" w:rsidRPr="007B31D0" w:rsidRDefault="00B702DB" w:rsidP="00B702DB">
      <w:pPr>
        <w:ind w:left="720"/>
        <w:rPr>
          <w:rFonts w:ascii="Calibri" w:eastAsia="Calibri" w:hAnsi="Calibri" w:cs="Times New Roman"/>
        </w:rPr>
      </w:pPr>
      <w:r w:rsidRPr="007B31D0">
        <w:rPr>
          <w:rFonts w:ascii="Calibri" w:eastAsia="Calibri" w:hAnsi="Calibri" w:cs="Times New Roman"/>
          <w:u w:val="single"/>
        </w:rPr>
        <w:t>2016</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702DB" w:rsidRPr="007B31D0" w14:paraId="24122478" w14:textId="77777777" w:rsidTr="00973797">
        <w:trPr>
          <w:trHeight w:val="2150"/>
        </w:trPr>
        <w:tc>
          <w:tcPr>
            <w:tcW w:w="10714" w:type="dxa"/>
          </w:tcPr>
          <w:p w14:paraId="2892D56B" w14:textId="77777777" w:rsidR="00B702DB" w:rsidRPr="007B31D0" w:rsidRDefault="00B702DB" w:rsidP="00973797">
            <w:pPr>
              <w:rPr>
                <w:rFonts w:ascii="Calibri" w:eastAsia="Calibri" w:hAnsi="Calibri" w:cs="Times New Roman"/>
              </w:rPr>
            </w:pPr>
          </w:p>
        </w:tc>
      </w:tr>
    </w:tbl>
    <w:p w14:paraId="670DC4B7" w14:textId="77777777" w:rsidR="00B702DB" w:rsidRPr="007B31D0" w:rsidRDefault="00B702DB" w:rsidP="00B702DB">
      <w:pPr>
        <w:rPr>
          <w:rFonts w:ascii="Calibri" w:eastAsia="Calibri" w:hAnsi="Calibri" w:cs="Times New Roman"/>
        </w:rPr>
      </w:pPr>
      <w:r w:rsidRPr="007B31D0">
        <w:rPr>
          <w:rFonts w:ascii="Calibri" w:eastAsia="Calibri" w:hAnsi="Calibri" w:cs="Times New Roman"/>
        </w:rPr>
        <w:br w:type="page"/>
      </w:r>
    </w:p>
    <w:p w14:paraId="1640985E" w14:textId="77777777" w:rsidR="00B702DB" w:rsidRPr="007B31D0" w:rsidRDefault="00B702DB" w:rsidP="00B702DB">
      <w:pPr>
        <w:rPr>
          <w:rFonts w:ascii="Calibri" w:eastAsia="Calibri" w:hAnsi="Calibri" w:cs="Times New Roman"/>
        </w:rPr>
      </w:pPr>
      <w:r w:rsidRPr="007B31D0">
        <w:rPr>
          <w:rFonts w:ascii="Calibri" w:eastAsia="Calibri" w:hAnsi="Calibri" w:cs="Times New Roman"/>
        </w:rPr>
        <w:lastRenderedPageBreak/>
        <w:t xml:space="preserve">The line graph below displays the </w:t>
      </w:r>
      <w:r w:rsidRPr="007B31D0">
        <w:rPr>
          <w:rFonts w:ascii="Calibri" w:eastAsia="Calibri" w:hAnsi="Calibri" w:cs="Times New Roman"/>
          <w:b/>
        </w:rPr>
        <w:t>Unadjusted Federal Minimum Wage</w:t>
      </w:r>
      <w:r w:rsidRPr="007B31D0">
        <w:rPr>
          <w:rFonts w:ascii="Calibri" w:eastAsia="Calibri" w:hAnsi="Calibri" w:cs="Times New Roman"/>
        </w:rPr>
        <w:t xml:space="preserve"> and</w:t>
      </w:r>
      <w:r w:rsidRPr="007B31D0">
        <w:rPr>
          <w:rFonts w:ascii="Calibri" w:eastAsia="Calibri" w:hAnsi="Calibri" w:cs="Times New Roman"/>
          <w:b/>
        </w:rPr>
        <w:t xml:space="preserve"> Adjusted Federal Minimum Wage in Constant 2020 Dollars </w:t>
      </w:r>
      <w:r w:rsidRPr="007B31D0">
        <w:rPr>
          <w:rFonts w:ascii="Calibri" w:eastAsia="Calibri" w:hAnsi="Calibri" w:cs="Times New Roman"/>
          <w:bCs/>
        </w:rPr>
        <w:t xml:space="preserve">from 1985 to the present. </w:t>
      </w:r>
      <w:r w:rsidRPr="007B31D0">
        <w:rPr>
          <w:rFonts w:ascii="Calibri" w:eastAsia="Calibri" w:hAnsi="Calibri" w:cs="Times New Roman"/>
        </w:rPr>
        <w:t xml:space="preserve"> </w:t>
      </w:r>
    </w:p>
    <w:p w14:paraId="4722199A" w14:textId="77777777" w:rsidR="00B702DB" w:rsidRPr="007B31D0" w:rsidRDefault="00B702DB" w:rsidP="00B702DB">
      <w:pPr>
        <w:jc w:val="center"/>
        <w:rPr>
          <w:rFonts w:ascii="Calibri" w:eastAsia="Calibri" w:hAnsi="Calibri" w:cs="Times New Roman"/>
        </w:rPr>
      </w:pPr>
      <w:r w:rsidRPr="007B31D0">
        <w:rPr>
          <w:rFonts w:ascii="Calibri" w:eastAsia="Calibri" w:hAnsi="Calibri" w:cs="Times New Roman"/>
          <w:noProof/>
        </w:rPr>
        <w:drawing>
          <wp:inline distT="0" distB="0" distL="0" distR="0" wp14:anchorId="656BC8E7" wp14:editId="73074093">
            <wp:extent cx="6143625" cy="2943225"/>
            <wp:effectExtent l="0" t="0" r="9525" b="9525"/>
            <wp:docPr id="2063" name="Chart 2063" descr="P5820#yIS1">
              <a:extLst xmlns:a="http://schemas.openxmlformats.org/drawingml/2006/main">
                <a:ext uri="{FF2B5EF4-FFF2-40B4-BE49-F238E27FC236}">
                  <a16:creationId xmlns:a16="http://schemas.microsoft.com/office/drawing/2014/main" id="{3A2B0FC0-ABDE-42BA-9109-B4D3C41E6E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7B31D0">
        <w:rPr>
          <w:rFonts w:ascii="Calibri" w:eastAsia="Calibri" w:hAnsi="Calibri" w:cs="Times New Roman"/>
        </w:rPr>
        <w:br/>
      </w:r>
    </w:p>
    <w:p w14:paraId="023CFF6B" w14:textId="77777777" w:rsidR="00B702DB" w:rsidRPr="007B31D0" w:rsidRDefault="00B702DB" w:rsidP="00B702DB">
      <w:pPr>
        <w:numPr>
          <w:ilvl w:val="0"/>
          <w:numId w:val="2"/>
        </w:numPr>
        <w:spacing w:before="240"/>
        <w:ind w:left="720"/>
        <w:contextualSpacing/>
        <w:rPr>
          <w:rFonts w:ascii="Calibri" w:eastAsia="Calibri" w:hAnsi="Calibri" w:cs="Times New Roman"/>
          <w:b/>
          <w:bCs/>
        </w:rPr>
      </w:pPr>
      <w:r w:rsidRPr="007B31D0">
        <w:rPr>
          <w:rFonts w:ascii="Calibri" w:eastAsia="Calibri" w:hAnsi="Calibri" w:cs="Times New Roman"/>
        </w:rPr>
        <w:t xml:space="preserve">Describe the general trend of the </w:t>
      </w:r>
      <w:r w:rsidRPr="007B31D0">
        <w:rPr>
          <w:rFonts w:ascii="Calibri" w:eastAsia="Calibri" w:hAnsi="Calibri" w:cs="Times New Roman"/>
          <w:b/>
          <w:bCs/>
        </w:rPr>
        <w:t xml:space="preserve">Unadjusted Federal Minimum Wage </w:t>
      </w:r>
      <w:r w:rsidRPr="007B31D0">
        <w:rPr>
          <w:rFonts w:ascii="Calibri" w:eastAsia="Calibri" w:hAnsi="Calibri" w:cs="Times New Roman"/>
        </w:rPr>
        <w:t xml:space="preserve">from 1985 to 2020. </w:t>
      </w:r>
      <w:r w:rsidRPr="007B31D0">
        <w:rPr>
          <w:rFonts w:ascii="Calibri" w:eastAsia="Calibri" w:hAnsi="Calibri" w:cs="Times New Roman"/>
          <w:b/>
          <w:bCs/>
        </w:rPr>
        <w:t xml:space="preserve">Respond in complete sentences.                                                                                                                                      </w:t>
      </w:r>
      <w:r w:rsidRPr="007B31D0">
        <w:rPr>
          <w:rFonts w:ascii="Calibri" w:eastAsia="Calibri" w:hAnsi="Calibri" w:cs="Times New Roman"/>
        </w:rPr>
        <w:t xml:space="preserve">(4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p>
    <w:tbl>
      <w:tblPr>
        <w:tblW w:w="0" w:type="auto"/>
        <w:tblLook w:val="04A0" w:firstRow="1" w:lastRow="0" w:firstColumn="1" w:lastColumn="0" w:noHBand="0" w:noVBand="1"/>
      </w:tblPr>
      <w:tblGrid>
        <w:gridCol w:w="10070"/>
      </w:tblGrid>
      <w:tr w:rsidR="00B702DB" w:rsidRPr="007B31D0" w14:paraId="4160849D" w14:textId="77777777" w:rsidTr="00973797">
        <w:trPr>
          <w:trHeight w:val="2600"/>
        </w:trPr>
        <w:tc>
          <w:tcPr>
            <w:tcW w:w="10714" w:type="dxa"/>
            <w:tcBorders>
              <w:top w:val="single" w:sz="4" w:space="0" w:color="auto"/>
              <w:left w:val="single" w:sz="4" w:space="0" w:color="auto"/>
              <w:bottom w:val="single" w:sz="4" w:space="0" w:color="auto"/>
              <w:right w:val="single" w:sz="4" w:space="0" w:color="auto"/>
            </w:tcBorders>
          </w:tcPr>
          <w:p w14:paraId="791F5082" w14:textId="77777777" w:rsidR="00B702DB" w:rsidRPr="007B31D0" w:rsidRDefault="00B702DB" w:rsidP="00973797">
            <w:pPr>
              <w:rPr>
                <w:rFonts w:ascii="Calibri" w:eastAsia="Calibri" w:hAnsi="Calibri" w:cs="Times New Roman"/>
                <w:color w:val="000000"/>
              </w:rPr>
            </w:pPr>
          </w:p>
        </w:tc>
      </w:tr>
    </w:tbl>
    <w:p w14:paraId="2ECC4F7B" w14:textId="77777777" w:rsidR="00B702DB" w:rsidRPr="007B31D0" w:rsidRDefault="00B702DB" w:rsidP="00B702DB">
      <w:pPr>
        <w:numPr>
          <w:ilvl w:val="0"/>
          <w:numId w:val="2"/>
        </w:numPr>
        <w:spacing w:before="240"/>
        <w:ind w:left="720"/>
        <w:contextualSpacing/>
        <w:rPr>
          <w:rFonts w:ascii="Calibri" w:eastAsia="Calibri" w:hAnsi="Calibri" w:cs="Times New Roman"/>
        </w:rPr>
      </w:pPr>
      <w:r w:rsidRPr="007B31D0">
        <w:rPr>
          <w:rFonts w:ascii="Calibri" w:eastAsia="Calibri" w:hAnsi="Calibri" w:cs="Times New Roman"/>
        </w:rPr>
        <w:t xml:space="preserve">During periods when the unadjusted federal minimum wage is constant, </w:t>
      </w:r>
      <w:r w:rsidRPr="007B31D0">
        <w:rPr>
          <w:rFonts w:ascii="Calibri" w:eastAsia="Calibri" w:hAnsi="Calibri" w:cs="Times New Roman"/>
          <w:u w:val="single"/>
        </w:rPr>
        <w:t>identify</w:t>
      </w:r>
      <w:r w:rsidRPr="007B31D0">
        <w:rPr>
          <w:rFonts w:ascii="Calibri" w:eastAsia="Calibri" w:hAnsi="Calibri" w:cs="Times New Roman"/>
        </w:rPr>
        <w:t xml:space="preserve"> the trend that you observe in the </w:t>
      </w:r>
      <w:r w:rsidRPr="007B31D0">
        <w:rPr>
          <w:rFonts w:ascii="Calibri" w:eastAsia="Calibri" w:hAnsi="Calibri" w:cs="Times New Roman"/>
          <w:b/>
          <w:bCs/>
        </w:rPr>
        <w:t>adjusted federal minimum wage</w:t>
      </w:r>
      <w:r w:rsidRPr="007B31D0">
        <w:rPr>
          <w:rFonts w:ascii="Calibri" w:eastAsia="Calibri" w:hAnsi="Calibri" w:cs="Times New Roman"/>
        </w:rPr>
        <w:t xml:space="preserve"> and then </w:t>
      </w:r>
      <w:r w:rsidRPr="007B31D0">
        <w:rPr>
          <w:rFonts w:ascii="Calibri" w:eastAsia="Calibri" w:hAnsi="Calibri" w:cs="Times New Roman"/>
          <w:u w:val="single"/>
        </w:rPr>
        <w:t>explain</w:t>
      </w:r>
      <w:r w:rsidRPr="007B31D0">
        <w:rPr>
          <w:rFonts w:ascii="Calibri" w:eastAsia="Calibri" w:hAnsi="Calibri" w:cs="Times New Roman"/>
        </w:rPr>
        <w:t xml:space="preserve"> why that trend occurs. </w:t>
      </w:r>
      <w:r w:rsidRPr="007B31D0">
        <w:rPr>
          <w:rFonts w:ascii="Calibri" w:eastAsia="Calibri" w:hAnsi="Calibri" w:cs="Times New Roman"/>
          <w:b/>
          <w:bCs/>
        </w:rPr>
        <w:t>Respond in complete sentences</w:t>
      </w:r>
      <w:r w:rsidRPr="007B31D0">
        <w:rPr>
          <w:rFonts w:ascii="Calibri" w:eastAsia="Calibri" w:hAnsi="Calibri" w:cs="Times New Roman"/>
        </w:rPr>
        <w:t xml:space="preserve">.  </w:t>
      </w:r>
      <w:r>
        <w:rPr>
          <w:rFonts w:ascii="Calibri" w:eastAsia="Calibri" w:hAnsi="Calibri" w:cs="Times New Roman"/>
        </w:rPr>
        <w:t xml:space="preserve">                                                                                                                                    </w:t>
      </w:r>
      <w:r w:rsidRPr="007B31D0">
        <w:rPr>
          <w:rFonts w:ascii="Calibri" w:eastAsia="Calibri" w:hAnsi="Calibri" w:cs="Times New Roman"/>
        </w:rPr>
        <w:t xml:space="preserve">(6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p>
    <w:p w14:paraId="6F11F05B" w14:textId="77777777" w:rsidR="00B702DB" w:rsidRPr="007B31D0" w:rsidRDefault="00B702DB" w:rsidP="00B702DB">
      <w:pPr>
        <w:spacing w:before="240"/>
        <w:ind w:left="9360"/>
        <w:contextualSpacing/>
        <w:rPr>
          <w:rFonts w:ascii="Calibri" w:eastAsia="Calibri" w:hAnsi="Calibri" w:cs="Times New Roman"/>
        </w:rPr>
      </w:pPr>
      <w:r w:rsidRPr="007B31D0">
        <w:rPr>
          <w:rFonts w:ascii="Calibri" w:eastAsia="Calibri" w:hAnsi="Calibri" w:cs="Times New Roman"/>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69A35573" w14:textId="77777777" w:rsidTr="00973797">
        <w:trPr>
          <w:trHeight w:val="2870"/>
        </w:trPr>
        <w:tc>
          <w:tcPr>
            <w:tcW w:w="10714" w:type="dxa"/>
          </w:tcPr>
          <w:p w14:paraId="1E3EC8A0" w14:textId="77777777" w:rsidR="00B702DB" w:rsidRPr="007B31D0" w:rsidRDefault="00B702DB" w:rsidP="00973797">
            <w:pPr>
              <w:rPr>
                <w:rFonts w:ascii="Calibri" w:eastAsia="Calibri" w:hAnsi="Calibri" w:cs="Times New Roman"/>
              </w:rPr>
            </w:pPr>
          </w:p>
        </w:tc>
      </w:tr>
    </w:tbl>
    <w:p w14:paraId="3A1206E0" w14:textId="77777777" w:rsidR="00B702DB" w:rsidRDefault="00B702DB" w:rsidP="00B702DB">
      <w:pPr>
        <w:widowControl w:val="0"/>
        <w:rPr>
          <w:rFonts w:ascii="Calibri" w:eastAsia="Calibri" w:hAnsi="Calibri" w:cs="Times New Roman"/>
        </w:rPr>
      </w:pPr>
      <w:r>
        <w:rPr>
          <w:rFonts w:ascii="Calibri" w:eastAsia="Calibri" w:hAnsi="Calibri" w:cs="Times New Roman"/>
        </w:rPr>
        <w:br/>
      </w:r>
      <w:r>
        <w:rPr>
          <w:rFonts w:ascii="Calibri" w:eastAsia="Calibri" w:hAnsi="Calibri" w:cs="Times New Roman"/>
        </w:rPr>
        <w:br/>
      </w:r>
    </w:p>
    <w:p w14:paraId="609EA101" w14:textId="77777777" w:rsidR="00B702DB" w:rsidRDefault="00B702DB" w:rsidP="00B702DB">
      <w:pPr>
        <w:rPr>
          <w:rFonts w:ascii="Calibri" w:eastAsia="Calibri" w:hAnsi="Calibri" w:cs="Times New Roman"/>
        </w:rPr>
      </w:pPr>
      <w:r>
        <w:rPr>
          <w:rFonts w:ascii="Calibri" w:eastAsia="Calibri" w:hAnsi="Calibri" w:cs="Times New Roman"/>
        </w:rPr>
        <w:br w:type="page"/>
      </w:r>
    </w:p>
    <w:p w14:paraId="40939734" w14:textId="77777777" w:rsidR="00B702DB" w:rsidRPr="007B31D0" w:rsidRDefault="00B702DB" w:rsidP="00B702DB">
      <w:pPr>
        <w:widowControl w:val="0"/>
        <w:rPr>
          <w:rFonts w:ascii="Calibri" w:eastAsia="Calibri" w:hAnsi="Calibri" w:cs="Times New Roman"/>
        </w:rPr>
      </w:pPr>
      <w:r w:rsidRPr="007B31D0">
        <w:rPr>
          <w:rFonts w:ascii="Calibri" w:eastAsia="Calibri" w:hAnsi="Calibri" w:cs="Times New Roman"/>
        </w:rPr>
        <w:lastRenderedPageBreak/>
        <w:t xml:space="preserve">The table below displays the </w:t>
      </w:r>
      <w:r w:rsidRPr="007B31D0">
        <w:rPr>
          <w:rFonts w:ascii="Calibri" w:eastAsia="Calibri" w:hAnsi="Calibri" w:cs="Times New Roman"/>
          <w:b/>
        </w:rPr>
        <w:t>Unadjusted Federal Minimum Wage</w:t>
      </w:r>
      <w:r w:rsidRPr="007B31D0">
        <w:rPr>
          <w:rFonts w:ascii="Calibri" w:eastAsia="Calibri" w:hAnsi="Calibri" w:cs="Times New Roman"/>
        </w:rPr>
        <w:t xml:space="preserve"> and</w:t>
      </w:r>
      <w:r w:rsidRPr="007B31D0">
        <w:rPr>
          <w:rFonts w:ascii="Calibri" w:eastAsia="Calibri" w:hAnsi="Calibri" w:cs="Times New Roman"/>
          <w:b/>
        </w:rPr>
        <w:t xml:space="preserve"> Adjusted Federal Minimum Wage in Constant 2020 Dollars </w:t>
      </w:r>
      <w:r w:rsidRPr="007B31D0">
        <w:rPr>
          <w:rFonts w:ascii="Calibri" w:eastAsia="Calibri" w:hAnsi="Calibri" w:cs="Times New Roman"/>
          <w:bCs/>
        </w:rPr>
        <w:t xml:space="preserve">for select years. </w:t>
      </w:r>
      <w:r w:rsidRPr="007B31D0">
        <w:rPr>
          <w:rFonts w:ascii="Calibri" w:eastAsia="Calibri" w:hAnsi="Calibri" w:cs="Times New Roman"/>
        </w:rPr>
        <w:t xml:space="preserve"> </w:t>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r>
      <w:r w:rsidRPr="007B31D0">
        <w:rPr>
          <w:rFonts w:ascii="Calibri" w:eastAsia="Calibri" w:hAnsi="Calibri" w:cs="Times New Roman"/>
        </w:rPr>
        <w:tab/>
        <w:t xml:space="preserve">                                           </w:t>
      </w:r>
    </w:p>
    <w:tbl>
      <w:tblPr>
        <w:tblpPr w:leftFromText="180" w:rightFromText="180" w:vertAnchor="text" w:horzAnchor="margin" w:tblpY="-3"/>
        <w:tblW w:w="10582" w:type="dxa"/>
        <w:tblLook w:val="04A0" w:firstRow="1" w:lastRow="0" w:firstColumn="1" w:lastColumn="0" w:noHBand="0" w:noVBand="1"/>
      </w:tblPr>
      <w:tblGrid>
        <w:gridCol w:w="1402"/>
        <w:gridCol w:w="3590"/>
        <w:gridCol w:w="5590"/>
      </w:tblGrid>
      <w:tr w:rsidR="00B702DB" w:rsidRPr="007B31D0" w14:paraId="4CA15F31" w14:textId="77777777" w:rsidTr="00973797">
        <w:trPr>
          <w:trHeight w:val="457"/>
        </w:trPr>
        <w:tc>
          <w:tcPr>
            <w:tcW w:w="1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C78AF"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Year</w:t>
            </w:r>
          </w:p>
        </w:tc>
        <w:tc>
          <w:tcPr>
            <w:tcW w:w="3590" w:type="dxa"/>
            <w:tcBorders>
              <w:top w:val="single" w:sz="4" w:space="0" w:color="auto"/>
              <w:left w:val="nil"/>
              <w:bottom w:val="single" w:sz="4" w:space="0" w:color="auto"/>
              <w:right w:val="single" w:sz="4" w:space="0" w:color="auto"/>
            </w:tcBorders>
            <w:shd w:val="clear" w:color="auto" w:fill="auto"/>
            <w:vAlign w:val="center"/>
            <w:hideMark/>
          </w:tcPr>
          <w:p w14:paraId="544EC6C3"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b/>
                <w:bCs/>
                <w:color w:val="000000"/>
              </w:rPr>
              <w:t>Unadjusted</w:t>
            </w:r>
            <w:r w:rsidRPr="007B31D0">
              <w:rPr>
                <w:rFonts w:ascii="Calibri" w:eastAsia="Times New Roman" w:hAnsi="Calibri" w:cs="Times New Roman"/>
                <w:color w:val="000000"/>
              </w:rPr>
              <w:t xml:space="preserve"> Federal Minimum Wage</w:t>
            </w:r>
          </w:p>
        </w:tc>
        <w:tc>
          <w:tcPr>
            <w:tcW w:w="5590" w:type="dxa"/>
            <w:tcBorders>
              <w:top w:val="single" w:sz="4" w:space="0" w:color="auto"/>
              <w:left w:val="nil"/>
              <w:bottom w:val="single" w:sz="4" w:space="0" w:color="auto"/>
              <w:right w:val="single" w:sz="4" w:space="0" w:color="auto"/>
            </w:tcBorders>
            <w:shd w:val="clear" w:color="auto" w:fill="auto"/>
            <w:vAlign w:val="center"/>
            <w:hideMark/>
          </w:tcPr>
          <w:p w14:paraId="6D2C03F9"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b/>
                <w:bCs/>
                <w:color w:val="000000"/>
              </w:rPr>
              <w:t xml:space="preserve">Adjusted </w:t>
            </w:r>
            <w:r w:rsidRPr="007B31D0">
              <w:rPr>
                <w:rFonts w:ascii="Calibri" w:eastAsia="Times New Roman" w:hAnsi="Calibri" w:cs="Times New Roman"/>
                <w:color w:val="000000"/>
              </w:rPr>
              <w:t>Federal Minimum Wage in Constant 2020 Dollars</w:t>
            </w:r>
          </w:p>
        </w:tc>
      </w:tr>
      <w:tr w:rsidR="00B702DB" w:rsidRPr="007B31D0" w14:paraId="5C087E61"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65CDBED4"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1985</w:t>
            </w:r>
          </w:p>
        </w:tc>
        <w:tc>
          <w:tcPr>
            <w:tcW w:w="3590" w:type="dxa"/>
            <w:tcBorders>
              <w:top w:val="nil"/>
              <w:left w:val="nil"/>
              <w:bottom w:val="single" w:sz="4" w:space="0" w:color="auto"/>
              <w:right w:val="single" w:sz="4" w:space="0" w:color="auto"/>
            </w:tcBorders>
            <w:shd w:val="clear" w:color="auto" w:fill="auto"/>
            <w:noWrap/>
            <w:vAlign w:val="center"/>
            <w:hideMark/>
          </w:tcPr>
          <w:p w14:paraId="211EB7AA"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$3.35</w:t>
            </w:r>
          </w:p>
        </w:tc>
        <w:tc>
          <w:tcPr>
            <w:tcW w:w="5590" w:type="dxa"/>
            <w:tcBorders>
              <w:top w:val="nil"/>
              <w:left w:val="nil"/>
              <w:bottom w:val="single" w:sz="4" w:space="0" w:color="auto"/>
              <w:right w:val="single" w:sz="4" w:space="0" w:color="auto"/>
            </w:tcBorders>
            <w:shd w:val="clear" w:color="auto" w:fill="auto"/>
            <w:noWrap/>
            <w:vAlign w:val="center"/>
            <w:hideMark/>
          </w:tcPr>
          <w:p w14:paraId="3278B6C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$8.19</w:t>
            </w:r>
          </w:p>
        </w:tc>
      </w:tr>
      <w:tr w:rsidR="00B702DB" w:rsidRPr="007B31D0" w14:paraId="24E27867"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4CE52EC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1990</w:t>
            </w:r>
          </w:p>
        </w:tc>
        <w:tc>
          <w:tcPr>
            <w:tcW w:w="3590" w:type="dxa"/>
            <w:tcBorders>
              <w:top w:val="nil"/>
              <w:left w:val="nil"/>
              <w:bottom w:val="single" w:sz="4" w:space="0" w:color="auto"/>
              <w:right w:val="single" w:sz="4" w:space="0" w:color="auto"/>
            </w:tcBorders>
            <w:shd w:val="clear" w:color="auto" w:fill="auto"/>
            <w:noWrap/>
            <w:vAlign w:val="center"/>
            <w:hideMark/>
          </w:tcPr>
          <w:p w14:paraId="0F402C1D"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$3.80</w:t>
            </w:r>
          </w:p>
        </w:tc>
        <w:tc>
          <w:tcPr>
            <w:tcW w:w="5590" w:type="dxa"/>
            <w:tcBorders>
              <w:top w:val="nil"/>
              <w:left w:val="nil"/>
              <w:bottom w:val="single" w:sz="4" w:space="0" w:color="auto"/>
              <w:right w:val="single" w:sz="4" w:space="0" w:color="auto"/>
            </w:tcBorders>
            <w:shd w:val="clear" w:color="auto" w:fill="auto"/>
            <w:noWrap/>
            <w:vAlign w:val="center"/>
            <w:hideMark/>
          </w:tcPr>
          <w:p w14:paraId="2BE90145"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$7.69</w:t>
            </w:r>
          </w:p>
        </w:tc>
      </w:tr>
      <w:tr w:rsidR="00B702DB" w:rsidRPr="007B31D0" w14:paraId="67110E33"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F31D41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2000</w:t>
            </w:r>
          </w:p>
        </w:tc>
        <w:tc>
          <w:tcPr>
            <w:tcW w:w="3590" w:type="dxa"/>
            <w:tcBorders>
              <w:top w:val="nil"/>
              <w:left w:val="nil"/>
              <w:bottom w:val="single" w:sz="4" w:space="0" w:color="auto"/>
              <w:right w:val="single" w:sz="4" w:space="0" w:color="auto"/>
            </w:tcBorders>
            <w:shd w:val="clear" w:color="auto" w:fill="auto"/>
            <w:noWrap/>
            <w:vAlign w:val="center"/>
            <w:hideMark/>
          </w:tcPr>
          <w:p w14:paraId="55A18969"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$5.15</w:t>
            </w:r>
          </w:p>
        </w:tc>
        <w:tc>
          <w:tcPr>
            <w:tcW w:w="5590" w:type="dxa"/>
            <w:tcBorders>
              <w:top w:val="nil"/>
              <w:left w:val="nil"/>
              <w:bottom w:val="single" w:sz="4" w:space="0" w:color="auto"/>
              <w:right w:val="single" w:sz="4" w:space="0" w:color="auto"/>
            </w:tcBorders>
            <w:shd w:val="clear" w:color="auto" w:fill="auto"/>
            <w:noWrap/>
            <w:vAlign w:val="center"/>
            <w:hideMark/>
          </w:tcPr>
          <w:p w14:paraId="312156F0"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$7.87</w:t>
            </w:r>
          </w:p>
        </w:tc>
      </w:tr>
      <w:tr w:rsidR="00B702DB" w:rsidRPr="007B31D0" w14:paraId="65C4236D"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145AB2A4"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2010</w:t>
            </w:r>
          </w:p>
        </w:tc>
        <w:tc>
          <w:tcPr>
            <w:tcW w:w="3590" w:type="dxa"/>
            <w:tcBorders>
              <w:top w:val="nil"/>
              <w:left w:val="nil"/>
              <w:bottom w:val="single" w:sz="4" w:space="0" w:color="auto"/>
              <w:right w:val="single" w:sz="4" w:space="0" w:color="auto"/>
            </w:tcBorders>
            <w:shd w:val="clear" w:color="auto" w:fill="auto"/>
            <w:noWrap/>
            <w:vAlign w:val="center"/>
            <w:hideMark/>
          </w:tcPr>
          <w:p w14:paraId="7683F79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c>
          <w:tcPr>
            <w:tcW w:w="5590" w:type="dxa"/>
            <w:tcBorders>
              <w:top w:val="nil"/>
              <w:left w:val="nil"/>
              <w:bottom w:val="single" w:sz="4" w:space="0" w:color="auto"/>
              <w:right w:val="single" w:sz="4" w:space="0" w:color="auto"/>
            </w:tcBorders>
            <w:shd w:val="clear" w:color="auto" w:fill="auto"/>
            <w:noWrap/>
            <w:vAlign w:val="center"/>
            <w:hideMark/>
          </w:tcPr>
          <w:p w14:paraId="3FBD8C82"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$8.63</w:t>
            </w:r>
          </w:p>
        </w:tc>
      </w:tr>
      <w:tr w:rsidR="00B702DB" w:rsidRPr="007B31D0" w14:paraId="3185176C" w14:textId="77777777" w:rsidTr="00973797">
        <w:trPr>
          <w:trHeight w:val="457"/>
        </w:trPr>
        <w:tc>
          <w:tcPr>
            <w:tcW w:w="1402" w:type="dxa"/>
            <w:tcBorders>
              <w:top w:val="nil"/>
              <w:left w:val="single" w:sz="4" w:space="0" w:color="auto"/>
              <w:bottom w:val="single" w:sz="4" w:space="0" w:color="auto"/>
              <w:right w:val="single" w:sz="4" w:space="0" w:color="auto"/>
            </w:tcBorders>
            <w:shd w:val="clear" w:color="auto" w:fill="auto"/>
            <w:noWrap/>
            <w:vAlign w:val="center"/>
            <w:hideMark/>
          </w:tcPr>
          <w:p w14:paraId="30900263"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2020</w:t>
            </w:r>
          </w:p>
        </w:tc>
        <w:tc>
          <w:tcPr>
            <w:tcW w:w="3590" w:type="dxa"/>
            <w:tcBorders>
              <w:top w:val="nil"/>
              <w:left w:val="nil"/>
              <w:bottom w:val="single" w:sz="4" w:space="0" w:color="auto"/>
              <w:right w:val="single" w:sz="4" w:space="0" w:color="auto"/>
            </w:tcBorders>
            <w:shd w:val="clear" w:color="auto" w:fill="auto"/>
            <w:noWrap/>
            <w:vAlign w:val="center"/>
            <w:hideMark/>
          </w:tcPr>
          <w:p w14:paraId="1FB85820"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c>
          <w:tcPr>
            <w:tcW w:w="5590" w:type="dxa"/>
            <w:tcBorders>
              <w:top w:val="nil"/>
              <w:left w:val="nil"/>
              <w:bottom w:val="single" w:sz="4" w:space="0" w:color="auto"/>
              <w:right w:val="single" w:sz="4" w:space="0" w:color="auto"/>
            </w:tcBorders>
            <w:shd w:val="clear" w:color="auto" w:fill="auto"/>
            <w:noWrap/>
            <w:vAlign w:val="center"/>
            <w:hideMark/>
          </w:tcPr>
          <w:p w14:paraId="7E197406" w14:textId="77777777" w:rsidR="00B702DB" w:rsidRPr="007B31D0" w:rsidRDefault="00B702DB" w:rsidP="00973797">
            <w:pPr>
              <w:spacing w:after="0" w:line="240" w:lineRule="auto"/>
              <w:jc w:val="center"/>
              <w:rPr>
                <w:rFonts w:ascii="Calibri" w:eastAsia="Times New Roman" w:hAnsi="Calibri" w:cs="Times New Roman"/>
                <w:color w:val="000000"/>
              </w:rPr>
            </w:pPr>
            <w:r w:rsidRPr="007B31D0">
              <w:rPr>
                <w:rFonts w:ascii="Calibri" w:eastAsia="Times New Roman" w:hAnsi="Calibri" w:cs="Times New Roman"/>
                <w:color w:val="000000"/>
              </w:rPr>
              <w:t>$7.25</w:t>
            </w:r>
          </w:p>
        </w:tc>
      </w:tr>
    </w:tbl>
    <w:p w14:paraId="59E04CD8" w14:textId="77777777" w:rsidR="00B702DB" w:rsidRPr="007B31D0" w:rsidRDefault="00B702DB" w:rsidP="00B702DB">
      <w:pPr>
        <w:rPr>
          <w:rFonts w:ascii="Calibri" w:eastAsia="Calibri" w:hAnsi="Calibri" w:cs="Times New Roman"/>
        </w:rPr>
      </w:pPr>
    </w:p>
    <w:p w14:paraId="0CF0E6AB" w14:textId="77777777" w:rsidR="00B702DB" w:rsidRPr="007B31D0" w:rsidRDefault="00B702DB" w:rsidP="00B702DB">
      <w:pPr>
        <w:numPr>
          <w:ilvl w:val="0"/>
          <w:numId w:val="2"/>
        </w:numPr>
        <w:ind w:left="720" w:hanging="630"/>
        <w:contextualSpacing/>
        <w:rPr>
          <w:rFonts w:ascii="Calibri" w:eastAsia="Calibri" w:hAnsi="Calibri" w:cs="Times New Roman"/>
          <w:b/>
        </w:rPr>
      </w:pPr>
      <w:r w:rsidRPr="007B31D0">
        <w:rPr>
          <w:rFonts w:ascii="Calibri" w:eastAsia="Calibri" w:hAnsi="Calibri" w:cs="Times New Roman"/>
        </w:rPr>
        <w:t xml:space="preserve">Use the values in the table above to interpolate/extrapolate (whichever is appropriate) the value of minimum wage in </w:t>
      </w:r>
      <w:r w:rsidRPr="007B31D0">
        <w:rPr>
          <w:rFonts w:ascii="Calibri" w:eastAsia="Calibri" w:hAnsi="Calibri" w:cs="Times New Roman"/>
          <w:b/>
          <w:bCs/>
        </w:rPr>
        <w:t>adjusted 2020</w:t>
      </w:r>
      <w:r w:rsidRPr="007B31D0">
        <w:rPr>
          <w:rFonts w:ascii="Calibri" w:eastAsia="Calibri" w:hAnsi="Calibri" w:cs="Times New Roman"/>
        </w:rPr>
        <w:t xml:space="preserve"> dollars for each the years requested. </w:t>
      </w:r>
      <w:r w:rsidRPr="007B31D0">
        <w:rPr>
          <w:rFonts w:ascii="Calibri" w:eastAsia="Calibri" w:hAnsi="Calibri" w:cs="Times New Roman"/>
          <w:i/>
          <w:iCs/>
        </w:rPr>
        <w:t xml:space="preserve">Round </w:t>
      </w:r>
      <w:r w:rsidRPr="007B31D0">
        <w:rPr>
          <w:rFonts w:ascii="Calibri" w:eastAsia="Calibri" w:hAnsi="Calibri" w:cs="Times New Roman"/>
          <w:i/>
          <w:iCs/>
          <w:u w:val="single"/>
        </w:rPr>
        <w:t>intermediate values</w:t>
      </w:r>
      <w:r w:rsidRPr="007B31D0">
        <w:rPr>
          <w:rFonts w:ascii="Calibri" w:eastAsia="Calibri" w:hAnsi="Calibri" w:cs="Times New Roman"/>
          <w:i/>
          <w:iCs/>
        </w:rPr>
        <w:t xml:space="preserve"> to three decimal places if needed.</w:t>
      </w:r>
      <w:r w:rsidRPr="007B31D0">
        <w:rPr>
          <w:rFonts w:ascii="Calibri" w:eastAsia="Calibri" w:hAnsi="Calibri" w:cs="Times New Roman"/>
        </w:rPr>
        <w:t xml:space="preserve"> </w:t>
      </w:r>
      <w:r w:rsidRPr="007B31D0">
        <w:rPr>
          <w:rFonts w:ascii="Calibri" w:eastAsia="Calibri" w:hAnsi="Calibri" w:cs="Times New Roman"/>
          <w:i/>
          <w:iCs/>
        </w:rPr>
        <w:t xml:space="preserve">Round the </w:t>
      </w:r>
      <w:r w:rsidRPr="007B31D0">
        <w:rPr>
          <w:rFonts w:ascii="Calibri" w:eastAsia="Calibri" w:hAnsi="Calibri" w:cs="Times New Roman"/>
          <w:i/>
          <w:iCs/>
          <w:u w:val="single"/>
        </w:rPr>
        <w:t>final answer</w:t>
      </w:r>
      <w:r w:rsidRPr="007B31D0">
        <w:rPr>
          <w:rFonts w:ascii="Calibri" w:eastAsia="Calibri" w:hAnsi="Calibri" w:cs="Times New Roman"/>
          <w:i/>
          <w:iCs/>
        </w:rPr>
        <w:t xml:space="preserve"> to the two decimal places.</w:t>
      </w:r>
      <w:r w:rsidRPr="007B31D0">
        <w:rPr>
          <w:rFonts w:ascii="Calibri" w:eastAsia="Calibri" w:hAnsi="Calibri" w:cs="Times New Roman"/>
        </w:rPr>
        <w:t xml:space="preserve"> Hint: Refer to the graph on the top of p. 175 to see if your conclusions are reasonable.                          (2 x 8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 16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w:t>
      </w:r>
    </w:p>
    <w:p w14:paraId="10CDECB0" w14:textId="066A88C8" w:rsidR="00B702DB" w:rsidRPr="007B31D0" w:rsidRDefault="00B702DB" w:rsidP="00B702DB">
      <w:pPr>
        <w:ind w:left="90"/>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78452E80" wp14:editId="1115E24F">
                <wp:simplePos x="0" y="0"/>
                <wp:positionH relativeFrom="column">
                  <wp:posOffset>3528695</wp:posOffset>
                </wp:positionH>
                <wp:positionV relativeFrom="paragraph">
                  <wp:posOffset>127667</wp:posOffset>
                </wp:positionV>
                <wp:extent cx="2578739" cy="295275"/>
                <wp:effectExtent l="0" t="0" r="12065" b="28575"/>
                <wp:wrapNone/>
                <wp:docPr id="2060" name="Rectangle 2060" descr="P5855#y1"/>
                <wp:cNvGraphicFramePr/>
                <a:graphic xmlns:a="http://schemas.openxmlformats.org/drawingml/2006/main">
                  <a:graphicData uri="http://schemas.microsoft.com/office/word/2010/wordprocessingShape">
                    <wps:wsp>
                      <wps:cNvSpPr/>
                      <wps:spPr>
                        <a:xfrm>
                          <a:off x="0" y="0"/>
                          <a:ext cx="2578739"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3A5F73" id="Rectangle 2060" o:spid="_x0000_s1026" alt="P5855#y1" style="position:absolute;margin-left:277.85pt;margin-top:10.05pt;width:203.05pt;height:2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" filled="f" strokecolor="windowText" strokeweight="1pt"/>
            </w:pict>
          </mc:Fallback>
        </mc:AlternateContent>
      </w:r>
      <w:r w:rsidRPr="007B31D0">
        <w:rPr>
          <w:rFonts w:ascii="Calibri" w:eastAsia="Calibri" w:hAnsi="Calibri" w:cs="Times New Roman"/>
          <w:u w:val="single"/>
        </w:rPr>
        <w:t>a</w:t>
      </w:r>
      <w:r w:rsidRPr="007B31D0">
        <w:rPr>
          <w:rFonts w:ascii="Calibri" w:eastAsia="Calibri" w:hAnsi="Calibri" w:cs="Times New Roman"/>
          <w:sz w:val="28"/>
          <w:szCs w:val="28"/>
          <w:u w:val="single"/>
        </w:rPr>
        <w:t>.</w:t>
      </w:r>
      <w:r w:rsidRPr="007B31D0">
        <w:rPr>
          <w:rFonts w:ascii="Calibri" w:eastAsia="Calibri" w:hAnsi="Calibri" w:cs="Times New Roman"/>
          <w:b/>
          <w:bCs/>
          <w:sz w:val="28"/>
          <w:szCs w:val="28"/>
          <w:u w:val="single"/>
          <w:shd w:val="clear" w:color="auto" w:fill="FFFF00"/>
        </w:rPr>
        <w:t xml:space="preserve">  (d)____</w:t>
      </w:r>
      <w:r w:rsidR="001074C4">
        <w:rPr>
          <w:rFonts w:ascii="Calibri" w:eastAsia="Calibri" w:hAnsi="Calibri" w:cs="Times New Roman"/>
          <w:b/>
          <w:bCs/>
          <w:sz w:val="28"/>
          <w:szCs w:val="28"/>
          <w:u w:val="single"/>
          <w:shd w:val="clear" w:color="auto" w:fill="FFFF00"/>
        </w:rPr>
        <w:t>2004</w:t>
      </w:r>
      <w:r w:rsidRPr="007B31D0">
        <w:rPr>
          <w:rFonts w:ascii="Calibri" w:eastAsia="Calibri" w:hAnsi="Calibri" w:cs="Times New Roman"/>
          <w:b/>
          <w:bCs/>
          <w:sz w:val="28"/>
          <w:szCs w:val="28"/>
          <w:u w:val="single"/>
          <w:shd w:val="clear" w:color="auto" w:fill="FFFF00"/>
        </w:rPr>
        <w:t>__________</w:t>
      </w:r>
      <w:r w:rsidRPr="007B31D0">
        <w:rPr>
          <w:rFonts w:ascii="Calibri" w:eastAsia="Calibri" w:hAnsi="Calibri" w:cs="Times New Roman"/>
          <w:b/>
          <w:bCs/>
          <w:u w:val="single"/>
          <w:shd w:val="clear" w:color="auto" w:fill="FFFF00"/>
        </w:rPr>
        <w:br/>
      </w:r>
      <w:r w:rsidRPr="007B31D0">
        <w:rPr>
          <w:rFonts w:ascii="Calibri" w:eastAsia="Calibri" w:hAnsi="Calibri" w:cs="Times New Roman"/>
        </w:rPr>
        <w:t xml:space="preserve">Does this prediction require </w:t>
      </w:r>
      <w:r w:rsidRPr="007B31D0">
        <w:rPr>
          <w:rFonts w:ascii="Calibri" w:eastAsia="Calibri" w:hAnsi="Calibri" w:cs="Times New Roman"/>
          <w:i/>
          <w:iCs/>
        </w:rPr>
        <w:t>interpolation</w:t>
      </w:r>
      <w:r w:rsidRPr="007B31D0">
        <w:rPr>
          <w:rFonts w:ascii="Calibri" w:eastAsia="Calibri" w:hAnsi="Calibri" w:cs="Times New Roman"/>
        </w:rPr>
        <w:t xml:space="preserve"> or </w:t>
      </w:r>
      <w:r w:rsidRPr="007B31D0">
        <w:rPr>
          <w:rFonts w:ascii="Calibri" w:eastAsia="Calibri" w:hAnsi="Calibri" w:cs="Times New Roman"/>
          <w:i/>
          <w:iCs/>
        </w:rPr>
        <w:t>extrapolation</w:t>
      </w:r>
      <w:r w:rsidRPr="007B31D0">
        <w:rPr>
          <w:rFonts w:ascii="Calibri" w:eastAsia="Calibri" w:hAnsi="Calibri" w:cs="Times New Roman"/>
        </w:rPr>
        <w:t>?</w:t>
      </w:r>
    </w:p>
    <w:tbl>
      <w:tblPr>
        <w:tblW w:w="0" w:type="auto"/>
        <w:tblInd w:w="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85"/>
      </w:tblGrid>
      <w:tr w:rsidR="00B702DB" w:rsidRPr="007B31D0" w14:paraId="15E4DAD3" w14:textId="77777777" w:rsidTr="00973797">
        <w:trPr>
          <w:trHeight w:val="3023"/>
        </w:trPr>
        <w:tc>
          <w:tcPr>
            <w:tcW w:w="10705" w:type="dxa"/>
          </w:tcPr>
          <w:p w14:paraId="46FDE91D" w14:textId="77777777" w:rsidR="00B702DB" w:rsidRPr="007B31D0" w:rsidRDefault="00B702DB" w:rsidP="00973797">
            <w:pPr>
              <w:jc w:val="right"/>
              <w:rPr>
                <w:rFonts w:ascii="Calibri" w:eastAsia="Calibri" w:hAnsi="Calibri" w:cs="Times New Roman"/>
              </w:rPr>
            </w:pPr>
          </w:p>
        </w:tc>
      </w:tr>
    </w:tbl>
    <w:p w14:paraId="07AB899A" w14:textId="400E175B" w:rsidR="00B702DB" w:rsidRPr="007B31D0" w:rsidRDefault="00B702DB" w:rsidP="00B702DB">
      <w:pPr>
        <w:ind w:left="90" w:firstLine="630"/>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0F97A347" wp14:editId="475FA592">
                <wp:simplePos x="0" y="0"/>
                <wp:positionH relativeFrom="column">
                  <wp:posOffset>3529161</wp:posOffset>
                </wp:positionH>
                <wp:positionV relativeFrom="paragraph">
                  <wp:posOffset>275686</wp:posOffset>
                </wp:positionV>
                <wp:extent cx="2098168" cy="295275"/>
                <wp:effectExtent l="0" t="0" r="16510" b="28575"/>
                <wp:wrapNone/>
                <wp:docPr id="2061" name="Rectangle 2061" descr="P5858#y1"/>
                <wp:cNvGraphicFramePr/>
                <a:graphic xmlns:a="http://schemas.openxmlformats.org/drawingml/2006/main">
                  <a:graphicData uri="http://schemas.microsoft.com/office/word/2010/wordprocessingShape">
                    <wps:wsp>
                      <wps:cNvSpPr/>
                      <wps:spPr>
                        <a:xfrm>
                          <a:off x="0" y="0"/>
                          <a:ext cx="2098168" cy="2952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B7EC15" id="Rectangle 2061" o:spid="_x0000_s1026" alt="P5858#y1" style="position:absolute;margin-left:277.9pt;margin-top:21.7pt;width:165.2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" filled="f" strokecolor="windowText" strokeweight="1pt"/>
            </w:pict>
          </mc:Fallback>
        </mc:AlternateContent>
      </w:r>
      <w:r w:rsidRPr="007B31D0">
        <w:rPr>
          <w:rFonts w:ascii="Calibri" w:eastAsia="Calibri" w:hAnsi="Calibri" w:cs="Times New Roman"/>
          <w:u w:val="single"/>
        </w:rPr>
        <w:br/>
        <w:t>b.</w:t>
      </w:r>
      <w:r w:rsidRPr="007B31D0">
        <w:rPr>
          <w:rFonts w:ascii="Calibri" w:eastAsia="Calibri" w:hAnsi="Calibri" w:cs="Times New Roman"/>
          <w:b/>
          <w:bCs/>
          <w:u w:val="single"/>
          <w:shd w:val="clear" w:color="auto" w:fill="FFFF00"/>
        </w:rPr>
        <w:t xml:space="preserve"> </w:t>
      </w:r>
      <w:r w:rsidRPr="007B31D0">
        <w:rPr>
          <w:rFonts w:ascii="Calibri" w:eastAsia="Calibri" w:hAnsi="Calibri" w:cs="Times New Roman"/>
          <w:b/>
          <w:bCs/>
          <w:sz w:val="28"/>
          <w:szCs w:val="28"/>
          <w:u w:val="single"/>
          <w:shd w:val="clear" w:color="auto" w:fill="FFFF00"/>
        </w:rPr>
        <w:t>(e)____</w:t>
      </w:r>
      <w:r w:rsidR="001074C4">
        <w:rPr>
          <w:rFonts w:ascii="Calibri" w:eastAsia="Calibri" w:hAnsi="Calibri" w:cs="Times New Roman"/>
          <w:b/>
          <w:bCs/>
          <w:sz w:val="28"/>
          <w:szCs w:val="28"/>
          <w:u w:val="single"/>
          <w:shd w:val="clear" w:color="auto" w:fill="FFFF00"/>
        </w:rPr>
        <w:t>2026</w:t>
      </w:r>
      <w:r w:rsidRPr="007B31D0">
        <w:rPr>
          <w:rFonts w:ascii="Calibri" w:eastAsia="Calibri" w:hAnsi="Calibri" w:cs="Times New Roman"/>
          <w:b/>
          <w:bCs/>
          <w:sz w:val="28"/>
          <w:szCs w:val="28"/>
          <w:u w:val="single"/>
          <w:shd w:val="clear" w:color="auto" w:fill="FFFF00"/>
        </w:rPr>
        <w:t>__________</w:t>
      </w:r>
      <w:r w:rsidRPr="007B31D0">
        <w:rPr>
          <w:rFonts w:ascii="Calibri" w:eastAsia="Calibri" w:hAnsi="Calibri" w:cs="Times New Roman"/>
          <w:sz w:val="28"/>
          <w:szCs w:val="28"/>
        </w:rPr>
        <w:t xml:space="preserve"> </w:t>
      </w:r>
      <w:r w:rsidRPr="007B31D0">
        <w:rPr>
          <w:rFonts w:ascii="Calibri" w:eastAsia="Calibri" w:hAnsi="Calibri" w:cs="Times New Roman"/>
        </w:rPr>
        <w:br/>
        <w:t xml:space="preserve">Does this prediction require </w:t>
      </w:r>
      <w:r w:rsidRPr="007B31D0">
        <w:rPr>
          <w:rFonts w:ascii="Calibri" w:eastAsia="Calibri" w:hAnsi="Calibri" w:cs="Times New Roman"/>
          <w:i/>
          <w:iCs/>
        </w:rPr>
        <w:t>interpolation</w:t>
      </w:r>
      <w:r w:rsidRPr="007B31D0">
        <w:rPr>
          <w:rFonts w:ascii="Calibri" w:eastAsia="Calibri" w:hAnsi="Calibri" w:cs="Times New Roman"/>
        </w:rPr>
        <w:t xml:space="preserve"> or </w:t>
      </w:r>
      <w:r w:rsidRPr="007B31D0">
        <w:rPr>
          <w:rFonts w:ascii="Calibri" w:eastAsia="Calibri" w:hAnsi="Calibri" w:cs="Times New Roman"/>
          <w:i/>
          <w:iCs/>
        </w:rPr>
        <w:t>extrapolation</w:t>
      </w:r>
      <w:r w:rsidRPr="007B31D0">
        <w:rPr>
          <w:rFonts w:ascii="Calibri" w:eastAsia="Calibri" w:hAnsi="Calibri" w:cs="Times New Roman"/>
        </w:rPr>
        <w:t>?</w:t>
      </w:r>
    </w:p>
    <w:tbl>
      <w:tblPr>
        <w:tblW w:w="0" w:type="auto"/>
        <w:tblInd w:w="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85"/>
      </w:tblGrid>
      <w:tr w:rsidR="00B702DB" w:rsidRPr="007B31D0" w14:paraId="27BED9CE" w14:textId="77777777" w:rsidTr="00973797">
        <w:trPr>
          <w:trHeight w:val="3023"/>
        </w:trPr>
        <w:tc>
          <w:tcPr>
            <w:tcW w:w="10705" w:type="dxa"/>
          </w:tcPr>
          <w:p w14:paraId="5ACA8E38" w14:textId="77777777" w:rsidR="00B702DB" w:rsidRPr="007B31D0" w:rsidRDefault="00B702DB" w:rsidP="00973797">
            <w:pPr>
              <w:rPr>
                <w:rFonts w:ascii="Calibri" w:eastAsia="Calibri" w:hAnsi="Calibri" w:cs="Times New Roman"/>
              </w:rPr>
            </w:pPr>
          </w:p>
        </w:tc>
      </w:tr>
    </w:tbl>
    <w:p w14:paraId="5FB6770C" w14:textId="77777777" w:rsidR="00B702DB" w:rsidRPr="007B31D0" w:rsidRDefault="00B702DB" w:rsidP="00B702DB">
      <w:pPr>
        <w:tabs>
          <w:tab w:val="center" w:pos="4680"/>
          <w:tab w:val="right" w:pos="9360"/>
        </w:tabs>
        <w:spacing w:after="0" w:line="240" w:lineRule="auto"/>
        <w:rPr>
          <w:rFonts w:ascii="Calibri" w:eastAsia="Calibri" w:hAnsi="Calibri" w:cs="Times New Roman"/>
          <w:b/>
          <w:bCs/>
        </w:rPr>
      </w:pPr>
    </w:p>
    <w:p w14:paraId="7601DE93" w14:textId="77777777" w:rsidR="00B702DB" w:rsidRDefault="00B702DB" w:rsidP="00B702DB">
      <w:pPr>
        <w:rPr>
          <w:rFonts w:ascii="Calibri" w:eastAsia="Calibri" w:hAnsi="Calibri" w:cs="Times New Roman"/>
          <w:b/>
          <w:bCs/>
        </w:rPr>
      </w:pPr>
      <w:r>
        <w:rPr>
          <w:rFonts w:ascii="Calibri" w:eastAsia="Calibri" w:hAnsi="Calibri" w:cs="Times New Roman"/>
          <w:b/>
          <w:bCs/>
        </w:rPr>
        <w:br w:type="page"/>
      </w:r>
    </w:p>
    <w:p w14:paraId="40C497BA" w14:textId="77777777" w:rsidR="00B702DB" w:rsidRPr="007B31D0" w:rsidRDefault="00B702DB" w:rsidP="00B702DB">
      <w:pPr>
        <w:tabs>
          <w:tab w:val="center" w:pos="4680"/>
          <w:tab w:val="right" w:pos="9360"/>
        </w:tabs>
        <w:spacing w:after="0" w:line="240" w:lineRule="auto"/>
        <w:rPr>
          <w:rFonts w:ascii="Calibri" w:eastAsia="Calibri" w:hAnsi="Calibri" w:cs="Times New Roman"/>
        </w:rPr>
      </w:pPr>
      <w:r w:rsidRPr="007B31D0">
        <w:rPr>
          <w:rFonts w:ascii="Calibri" w:eastAsia="Calibri" w:hAnsi="Calibri" w:cs="Times New Roman"/>
          <w:b/>
          <w:bCs/>
        </w:rPr>
        <w:lastRenderedPageBreak/>
        <w:t>Part 2: Average Annual Salary of Ohio Employees.</w:t>
      </w:r>
    </w:p>
    <w:p w14:paraId="50FD8AD1" w14:textId="77777777" w:rsidR="00B702DB" w:rsidRPr="007B31D0" w:rsidRDefault="00B702DB" w:rsidP="00B702DB">
      <w:pPr>
        <w:tabs>
          <w:tab w:val="left" w:pos="4061"/>
          <w:tab w:val="left" w:pos="8505"/>
          <w:tab w:val="right" w:pos="10800"/>
        </w:tabs>
        <w:ind w:left="360"/>
        <w:rPr>
          <w:rFonts w:ascii="Calibri" w:eastAsia="Calibri" w:hAnsi="Calibri" w:cs="Times New Roman"/>
        </w:rPr>
      </w:pPr>
      <w:r w:rsidRPr="007B31D0">
        <w:rPr>
          <w:rFonts w:ascii="Calibri" w:eastAsia="Calibri" w:hAnsi="Calibri" w:cs="Times New Roman"/>
          <w:noProof/>
        </w:rPr>
        <w:drawing>
          <wp:anchor distT="0" distB="0" distL="114300" distR="114300" simplePos="0" relativeHeight="251661312" behindDoc="1" locked="0" layoutInCell="1" allowOverlap="1" wp14:anchorId="3B5FB685" wp14:editId="279C9365">
            <wp:simplePos x="0" y="0"/>
            <wp:positionH relativeFrom="column">
              <wp:posOffset>17145</wp:posOffset>
            </wp:positionH>
            <wp:positionV relativeFrom="paragraph">
              <wp:posOffset>70485</wp:posOffset>
            </wp:positionV>
            <wp:extent cx="4086225" cy="2531745"/>
            <wp:effectExtent l="0" t="0" r="9525" b="1905"/>
            <wp:wrapTight wrapText="bothSides">
              <wp:wrapPolygon edited="0">
                <wp:start x="0" y="0"/>
                <wp:lineTo x="0" y="21454"/>
                <wp:lineTo x="21550" y="21454"/>
                <wp:lineTo x="21550" y="0"/>
                <wp:lineTo x="0" y="0"/>
              </wp:wrapPolygon>
            </wp:wrapTight>
            <wp:docPr id="2064" name="Chart 2064" descr="P5863#y1">
              <a:extLst xmlns:a="http://schemas.openxmlformats.org/drawingml/2006/main">
                <a:ext uri="{FF2B5EF4-FFF2-40B4-BE49-F238E27FC236}">
                  <a16:creationId xmlns:a16="http://schemas.microsoft.com/office/drawing/2014/main" id="{AE67F57F-89C8-46CC-AAE0-DD5332FA59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7B31D0">
        <w:rPr>
          <w:rFonts w:ascii="Calibri" w:eastAsia="Calibri" w:hAnsi="Calibri" w:cs="Times New Roman"/>
        </w:rPr>
        <w:t xml:space="preserve">The scatterplot on the left depicts the annual average salary of Ohio employees in recent years. A </w:t>
      </w:r>
      <w:r w:rsidRPr="007B31D0">
        <w:rPr>
          <w:rFonts w:ascii="Calibri" w:eastAsia="Calibri" w:hAnsi="Calibri" w:cs="Times New Roman"/>
          <w:u w:val="single"/>
        </w:rPr>
        <w:t>linear</w:t>
      </w:r>
      <w:r w:rsidRPr="007B31D0">
        <w:rPr>
          <w:rFonts w:ascii="Calibri" w:eastAsia="Calibri" w:hAnsi="Calibri" w:cs="Times New Roman"/>
        </w:rPr>
        <w:t xml:space="preserve"> trendline is shown.</w:t>
      </w:r>
    </w:p>
    <w:p w14:paraId="29C3625F" w14:textId="77777777" w:rsidR="00B702DB" w:rsidRPr="007B31D0" w:rsidRDefault="00B702DB" w:rsidP="00B702DB">
      <w:pPr>
        <w:rPr>
          <w:rFonts w:ascii="Calibri" w:eastAsia="Calibri" w:hAnsi="Calibri" w:cs="Times New Roman"/>
        </w:rPr>
      </w:pPr>
    </w:p>
    <w:p w14:paraId="47A1A64F" w14:textId="26147C0D" w:rsidR="00B702DB" w:rsidRPr="007B31D0" w:rsidRDefault="00B702DB" w:rsidP="00B702DB">
      <w:pPr>
        <w:numPr>
          <w:ilvl w:val="0"/>
          <w:numId w:val="2"/>
        </w:numPr>
        <w:ind w:left="6930" w:hanging="6570"/>
        <w:contextualSpacing/>
        <w:rPr>
          <w:rFonts w:ascii="Calibri" w:eastAsia="Calibri" w:hAnsi="Calibri" w:cs="Times New Roman"/>
        </w:rPr>
      </w:pPr>
      <w:r w:rsidRPr="007B31D0">
        <w:rPr>
          <w:rFonts w:ascii="Calibri" w:eastAsia="Calibri" w:hAnsi="Calibri" w:cs="Times New Roman"/>
        </w:rPr>
        <w:t>Suppose the average annual salary in dollars,</w:t>
      </w:r>
      <w:r w:rsidRPr="007B31D0">
        <w:rPr>
          <w:rFonts w:ascii="Calibri" w:eastAsia="Calibri" w:hAnsi="Calibri" w:cs="Times New Roman"/>
          <w:i/>
          <w:iCs/>
        </w:rPr>
        <w:t xml:space="preserve"> A</w:t>
      </w:r>
      <w:r w:rsidRPr="007B31D0">
        <w:rPr>
          <w:rFonts w:ascii="Calibri" w:eastAsia="Calibri" w:hAnsi="Calibri" w:cs="Times New Roman"/>
        </w:rPr>
        <w:t xml:space="preserve">, of an Ohio employee is a function of the time of years since 2000, </w:t>
      </w:r>
      <w:r w:rsidRPr="007B31D0">
        <w:rPr>
          <w:rFonts w:ascii="Calibri" w:eastAsia="Calibri" w:hAnsi="Calibri" w:cs="Times New Roman"/>
          <w:i/>
          <w:iCs/>
        </w:rPr>
        <w:t>t.</w:t>
      </w:r>
      <w:r w:rsidRPr="007B31D0">
        <w:rPr>
          <w:rFonts w:ascii="Calibri" w:eastAsia="Calibri" w:hAnsi="Calibri" w:cs="Times New Roman"/>
        </w:rPr>
        <w:t xml:space="preserve"> An approximate linear formula is </w:t>
      </w:r>
    </w:p>
    <w:p w14:paraId="1F760FB3" w14:textId="77777777" w:rsidR="00B702DB" w:rsidRPr="007B31D0" w:rsidRDefault="00B702DB" w:rsidP="00B702DB">
      <w:pPr>
        <w:ind w:left="6930"/>
        <w:contextualSpacing/>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5408" behindDoc="0" locked="0" layoutInCell="1" allowOverlap="1" wp14:anchorId="62C55A02" wp14:editId="6260A370">
                <wp:simplePos x="0" y="0"/>
                <wp:positionH relativeFrom="column">
                  <wp:posOffset>4173415</wp:posOffset>
                </wp:positionH>
                <wp:positionV relativeFrom="paragraph">
                  <wp:posOffset>25840</wp:posOffset>
                </wp:positionV>
                <wp:extent cx="2362200" cy="533400"/>
                <wp:effectExtent l="0" t="0" r="19050" b="19050"/>
                <wp:wrapNone/>
                <wp:docPr id="2067" name="Rectangle 2067" descr="P5866#y1"/>
                <wp:cNvGraphicFramePr/>
                <a:graphic xmlns:a="http://schemas.openxmlformats.org/drawingml/2006/main">
                  <a:graphicData uri="http://schemas.microsoft.com/office/word/2010/wordprocessingShape">
                    <wps:wsp>
                      <wps:cNvSpPr/>
                      <wps:spPr>
                        <a:xfrm>
                          <a:off x="0" y="0"/>
                          <a:ext cx="2362200" cy="5334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66B40" id="Rectangle 2067" o:spid="_x0000_s1026" alt="P5866#y1" style="position:absolute;margin-left:328.6pt;margin-top:2.05pt;width:186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" filled="f" strokecolor="windowText" strokeweight="1pt"/>
            </w:pict>
          </mc:Fallback>
        </mc:AlternateContent>
      </w:r>
    </w:p>
    <w:p w14:paraId="0F450831" w14:textId="7B76CD74" w:rsidR="00B702DB" w:rsidRPr="002A5FE9" w:rsidRDefault="00B702DB" w:rsidP="00B702DB">
      <w:pPr>
        <w:rPr>
          <w:rFonts w:ascii="Calibri" w:eastAsia="Calibri" w:hAnsi="Calibri" w:cs="Times New Roman"/>
          <w:color w:val="000000" w:themeColor="text1"/>
        </w:rPr>
      </w:pPr>
      <w:r w:rsidRPr="007B31D0">
        <w:rPr>
          <w:rFonts w:ascii="Calibri" w:eastAsia="Calibri" w:hAnsi="Calibri" w:cs="Times New Roman"/>
          <w:b/>
          <w:bCs/>
          <w:iCs/>
          <w:sz w:val="28"/>
          <w:szCs w:val="28"/>
        </w:rPr>
        <w:t xml:space="preserve"> A = (f)</w:t>
      </w:r>
      <w:r w:rsidR="001074C4">
        <w:rPr>
          <w:rFonts w:ascii="Calibri" w:eastAsia="Calibri" w:hAnsi="Calibri" w:cs="Times New Roman"/>
          <w:b/>
          <w:bCs/>
          <w:iCs/>
          <w:sz w:val="28"/>
          <w:szCs w:val="28"/>
          <w:highlight w:val="yellow"/>
        </w:rPr>
        <w:t xml:space="preserve">  31,243__</w:t>
      </w:r>
      <w:r w:rsidRPr="007B31D0">
        <w:rPr>
          <w:rFonts w:ascii="Calibri" w:eastAsia="Calibri" w:hAnsi="Calibri" w:cs="Times New Roman"/>
          <w:b/>
          <w:bCs/>
          <w:iCs/>
          <w:sz w:val="28"/>
          <w:szCs w:val="28"/>
          <w:highlight w:val="yellow"/>
        </w:rPr>
        <w:t>_</w:t>
      </w:r>
      <w:r w:rsidRPr="007B31D0">
        <w:rPr>
          <w:rFonts w:ascii="Calibri" w:eastAsia="Calibri" w:hAnsi="Calibri" w:cs="Times New Roman"/>
          <w:b/>
          <w:bCs/>
          <w:iCs/>
          <w:sz w:val="28"/>
          <w:szCs w:val="28"/>
        </w:rPr>
        <w:t>+ 9</w:t>
      </w:r>
      <w:r w:rsidR="002A5FE9" w:rsidRPr="004261B4">
        <w:rPr>
          <w:rFonts w:ascii="Calibri" w:eastAsia="Calibri" w:hAnsi="Calibri" w:cs="Times New Roman"/>
          <w:b/>
          <w:bCs/>
          <w:iCs/>
          <w:color w:val="000000" w:themeColor="text1"/>
          <w:sz w:val="28"/>
          <w:szCs w:val="28"/>
        </w:rPr>
        <w:t>9</w:t>
      </w:r>
      <w:r w:rsidRPr="007B31D0">
        <w:rPr>
          <w:rFonts w:ascii="Calibri" w:eastAsia="Calibri" w:hAnsi="Calibri" w:cs="Times New Roman"/>
          <w:b/>
          <w:bCs/>
          <w:iCs/>
          <w:sz w:val="28"/>
          <w:szCs w:val="28"/>
        </w:rPr>
        <w:t>6.71t</w:t>
      </w:r>
      <w:r w:rsidRPr="007B31D0">
        <w:rPr>
          <w:rFonts w:ascii="Calibri" w:eastAsia="Calibri" w:hAnsi="Calibri" w:cs="Times New Roman"/>
          <w:b/>
          <w:bCs/>
        </w:rPr>
        <w:br/>
      </w:r>
    </w:p>
    <w:p w14:paraId="6658022F" w14:textId="77777777" w:rsidR="00B702DB" w:rsidRPr="007B31D0" w:rsidRDefault="00B702DB" w:rsidP="00B702DB">
      <w:pPr>
        <w:numPr>
          <w:ilvl w:val="0"/>
          <w:numId w:val="3"/>
        </w:numPr>
        <w:spacing w:after="0"/>
        <w:contextualSpacing/>
        <w:rPr>
          <w:rFonts w:ascii="Calibri" w:eastAsia="Calibri" w:hAnsi="Calibri" w:cs="Times New Roman"/>
        </w:rPr>
      </w:pPr>
      <w:r w:rsidRPr="007B31D0">
        <w:rPr>
          <w:rFonts w:ascii="Calibri" w:eastAsia="Calibri" w:hAnsi="Calibri" w:cs="Times New Roman"/>
        </w:rPr>
        <w:t xml:space="preserve">Identify the initial value and growth rate of the function (including units) and </w:t>
      </w:r>
      <w:r w:rsidRPr="007B31D0">
        <w:rPr>
          <w:rFonts w:ascii="Calibri" w:eastAsia="Calibri" w:hAnsi="Calibri" w:cs="Times New Roman"/>
          <w:b/>
          <w:bCs/>
        </w:rPr>
        <w:t>write a sentence</w:t>
      </w:r>
      <w:r w:rsidRPr="007B31D0">
        <w:rPr>
          <w:rFonts w:ascii="Calibri" w:eastAsia="Calibri" w:hAnsi="Calibri" w:cs="Times New Roman"/>
        </w:rPr>
        <w:t xml:space="preserve"> that explains the practical meaning of each.</w:t>
      </w:r>
      <w:r w:rsidRPr="007B31D0">
        <w:rPr>
          <w:rFonts w:ascii="Calibri" w:eastAsia="Calibri" w:hAnsi="Calibri" w:cs="Times New Roman"/>
        </w:rPr>
        <w:tab/>
      </w:r>
      <w:r w:rsidRPr="007B31D0">
        <w:rPr>
          <w:rFonts w:ascii="Calibri" w:eastAsia="Calibri" w:hAnsi="Calibri" w:cs="Times New Roman"/>
        </w:rPr>
        <w:tab/>
        <w:t xml:space="preserve">                                                                         (2 x 4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 8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1"/>
        <w:gridCol w:w="5069"/>
      </w:tblGrid>
      <w:tr w:rsidR="00B702DB" w:rsidRPr="007B31D0" w14:paraId="73CBCC56" w14:textId="77777777" w:rsidTr="00973797">
        <w:tc>
          <w:tcPr>
            <w:tcW w:w="5358" w:type="dxa"/>
          </w:tcPr>
          <w:p w14:paraId="5958C2BA"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Initial value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c>
          <w:tcPr>
            <w:tcW w:w="5432" w:type="dxa"/>
          </w:tcPr>
          <w:p w14:paraId="3D334ADD"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Growth rate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r>
      <w:tr w:rsidR="00B702DB" w:rsidRPr="007B31D0" w14:paraId="451D98BB" w14:textId="77777777" w:rsidTr="00973797">
        <w:trPr>
          <w:trHeight w:val="2016"/>
        </w:trPr>
        <w:tc>
          <w:tcPr>
            <w:tcW w:w="5358" w:type="dxa"/>
          </w:tcPr>
          <w:p w14:paraId="6C6AE717" w14:textId="77777777" w:rsidR="00B702DB" w:rsidRPr="007B31D0" w:rsidRDefault="00B702DB" w:rsidP="00973797">
            <w:pPr>
              <w:rPr>
                <w:rFonts w:ascii="Calibri" w:eastAsia="Calibri" w:hAnsi="Calibri" w:cs="Times New Roman"/>
                <w:bCs/>
              </w:rPr>
            </w:pPr>
          </w:p>
        </w:tc>
        <w:tc>
          <w:tcPr>
            <w:tcW w:w="5432" w:type="dxa"/>
          </w:tcPr>
          <w:p w14:paraId="5C305444" w14:textId="77777777" w:rsidR="00B702DB" w:rsidRPr="007B31D0" w:rsidRDefault="00B702DB" w:rsidP="00973797">
            <w:pPr>
              <w:rPr>
                <w:rFonts w:ascii="Calibri" w:eastAsia="Calibri" w:hAnsi="Calibri" w:cs="Times New Roman"/>
                <w:bCs/>
              </w:rPr>
            </w:pPr>
          </w:p>
        </w:tc>
      </w:tr>
    </w:tbl>
    <w:p w14:paraId="1B792A95" w14:textId="77777777" w:rsidR="00B702DB" w:rsidRPr="007B31D0" w:rsidRDefault="00B702DB" w:rsidP="00B702DB">
      <w:pPr>
        <w:numPr>
          <w:ilvl w:val="0"/>
          <w:numId w:val="3"/>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average annual salary of Ohio employees in 2022. Do not round your result. </w:t>
      </w:r>
      <w:r>
        <w:rPr>
          <w:rFonts w:ascii="Calibri" w:eastAsia="Calibri" w:hAnsi="Calibri" w:cs="Times New Roman"/>
          <w:bCs/>
        </w:rPr>
        <w:t xml:space="preserve">                                                                                                                                                                         </w:t>
      </w:r>
      <w:r w:rsidRPr="007B31D0">
        <w:rPr>
          <w:rFonts w:ascii="Calibri" w:eastAsia="Calibri" w:hAnsi="Calibri" w:cs="Times New Roman"/>
          <w:bCs/>
        </w:rPr>
        <w:t xml:space="preserve">(4)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083937E5" w14:textId="77777777" w:rsidTr="00973797">
        <w:trPr>
          <w:trHeight w:val="1872"/>
        </w:trPr>
        <w:tc>
          <w:tcPr>
            <w:tcW w:w="10714" w:type="dxa"/>
          </w:tcPr>
          <w:p w14:paraId="12635825" w14:textId="77777777" w:rsidR="00B702DB" w:rsidRPr="007B31D0" w:rsidRDefault="00B702DB" w:rsidP="00973797">
            <w:pPr>
              <w:rPr>
                <w:rFonts w:ascii="Calibri" w:eastAsia="Calibri" w:hAnsi="Calibri" w:cs="Times New Roman"/>
                <w:bCs/>
              </w:rPr>
            </w:pPr>
          </w:p>
        </w:tc>
      </w:tr>
    </w:tbl>
    <w:p w14:paraId="1622055D" w14:textId="25E591B5" w:rsidR="00B702DB" w:rsidRPr="007B31D0" w:rsidRDefault="00B702DB" w:rsidP="00B702DB">
      <w:pPr>
        <w:numPr>
          <w:ilvl w:val="0"/>
          <w:numId w:val="3"/>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year in which the average annual salary of Ohio employees reaches </w:t>
      </w:r>
      <w:r w:rsidRPr="007B31D0">
        <w:rPr>
          <w:rFonts w:ascii="Calibri" w:eastAsia="Calibri" w:hAnsi="Calibri" w:cs="Times New Roman"/>
          <w:b/>
        </w:rPr>
        <w:t xml:space="preserve">at least </w:t>
      </w:r>
      <w:r w:rsidRPr="007B31D0">
        <w:rPr>
          <w:rFonts w:ascii="Calibri" w:eastAsia="Calibri" w:hAnsi="Calibri" w:cs="Times New Roman"/>
          <w:b/>
          <w:sz w:val="28"/>
          <w:szCs w:val="28"/>
        </w:rPr>
        <w:t>(g)</w:t>
      </w:r>
      <w:r w:rsidRPr="007B31D0">
        <w:rPr>
          <w:rFonts w:ascii="Calibri" w:eastAsia="Calibri" w:hAnsi="Calibri" w:cs="Times New Roman"/>
          <w:bCs/>
          <w:sz w:val="28"/>
          <w:szCs w:val="28"/>
          <w:highlight w:val="yellow"/>
        </w:rPr>
        <w:t>_______</w:t>
      </w:r>
      <w:r w:rsidR="001074C4">
        <w:rPr>
          <w:rFonts w:ascii="Calibri" w:eastAsia="Calibri" w:hAnsi="Calibri" w:cs="Times New Roman"/>
          <w:bCs/>
          <w:sz w:val="28"/>
          <w:szCs w:val="28"/>
          <w:highlight w:val="yellow"/>
        </w:rPr>
        <w:t>72,000</w:t>
      </w:r>
      <w:r w:rsidRPr="007B31D0">
        <w:rPr>
          <w:rFonts w:ascii="Calibri" w:eastAsia="Calibri" w:hAnsi="Calibri" w:cs="Times New Roman"/>
          <w:bCs/>
          <w:sz w:val="28"/>
          <w:szCs w:val="28"/>
          <w:highlight w:val="yellow"/>
        </w:rPr>
        <w:t>_______</w:t>
      </w:r>
      <w:r w:rsidRPr="007B31D0">
        <w:rPr>
          <w:rFonts w:ascii="Calibri" w:eastAsia="Calibri" w:hAnsi="Calibri" w:cs="Times New Roman"/>
          <w:bCs/>
          <w:sz w:val="28"/>
          <w:szCs w:val="28"/>
        </w:rPr>
        <w:t xml:space="preserve">. </w:t>
      </w:r>
      <w:r w:rsidRPr="007B31D0">
        <w:rPr>
          <w:rFonts w:ascii="Calibri" w:eastAsia="Calibri" w:hAnsi="Calibri" w:cs="Times New Roman"/>
          <w:bCs/>
        </w:rPr>
        <w:t xml:space="preserve">Make sure to express your answer as a year (like 2001).                        </w:t>
      </w:r>
      <w:r>
        <w:rPr>
          <w:rFonts w:ascii="Calibri" w:eastAsia="Calibri" w:hAnsi="Calibri" w:cs="Times New Roman"/>
          <w:bCs/>
        </w:rPr>
        <w:t xml:space="preserve">                 </w:t>
      </w:r>
      <w:r>
        <w:rPr>
          <w:rFonts w:ascii="Calibri" w:eastAsia="Calibri" w:hAnsi="Calibri" w:cs="Times New Roman"/>
          <w:bCs/>
        </w:rPr>
        <w:br/>
        <w:t xml:space="preserve">                                                                                                                                                                                </w:t>
      </w:r>
      <w:r w:rsidRPr="007B31D0">
        <w:rPr>
          <w:rFonts w:ascii="Calibri" w:eastAsia="Calibri" w:hAnsi="Calibri" w:cs="Times New Roman"/>
          <w:bCs/>
        </w:rPr>
        <w:t xml:space="preserve">(5 </w:t>
      </w:r>
      <w:proofErr w:type="spellStart"/>
      <w:r w:rsidRPr="007B31D0">
        <w:rPr>
          <w:rFonts w:ascii="Calibri" w:eastAsia="Calibri" w:hAnsi="Calibri" w:cs="Times New Roman"/>
          <w:bCs/>
        </w:rPr>
        <w:t>pt</w:t>
      </w:r>
      <w:proofErr w:type="spellEnd"/>
      <w:r w:rsidRPr="007B31D0">
        <w:rPr>
          <w:rFonts w:ascii="Calibri" w:eastAsia="Calibri" w:hAnsi="Calibri" w:cs="Times New Roman"/>
          <w:bCs/>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24C3F8D4" w14:textId="77777777" w:rsidTr="00973797">
        <w:trPr>
          <w:trHeight w:val="2438"/>
        </w:trPr>
        <w:tc>
          <w:tcPr>
            <w:tcW w:w="10714" w:type="dxa"/>
          </w:tcPr>
          <w:p w14:paraId="32348AF7" w14:textId="77777777" w:rsidR="00B702DB" w:rsidRPr="007B31D0" w:rsidRDefault="00B702DB" w:rsidP="00973797">
            <w:pPr>
              <w:rPr>
                <w:rFonts w:ascii="Calibri" w:eastAsia="Calibri" w:hAnsi="Calibri" w:cs="Times New Roman"/>
                <w:bCs/>
              </w:rPr>
            </w:pPr>
          </w:p>
        </w:tc>
      </w:tr>
    </w:tbl>
    <w:p w14:paraId="0D2DA15B" w14:textId="77777777" w:rsidR="00B702DB" w:rsidRPr="007B31D0" w:rsidRDefault="00B702DB" w:rsidP="00B702DB">
      <w:pPr>
        <w:rPr>
          <w:rFonts w:ascii="Calibri" w:eastAsia="Calibri" w:hAnsi="Calibri" w:cs="Times New Roman"/>
        </w:rPr>
      </w:pPr>
      <w:r w:rsidRPr="007B31D0">
        <w:rPr>
          <w:rFonts w:ascii="Calibri" w:eastAsia="Calibri" w:hAnsi="Calibri" w:cs="Times New Roman"/>
          <w:noProof/>
        </w:rPr>
        <w:drawing>
          <wp:anchor distT="0" distB="0" distL="114300" distR="114300" simplePos="0" relativeHeight="251662336" behindDoc="1" locked="0" layoutInCell="1" allowOverlap="1" wp14:anchorId="496E9EC9" wp14:editId="33CE6D05">
            <wp:simplePos x="0" y="0"/>
            <wp:positionH relativeFrom="column">
              <wp:posOffset>-66675</wp:posOffset>
            </wp:positionH>
            <wp:positionV relativeFrom="paragraph">
              <wp:posOffset>2540</wp:posOffset>
            </wp:positionV>
            <wp:extent cx="3762375" cy="2133600"/>
            <wp:effectExtent l="0" t="0" r="9525" b="0"/>
            <wp:wrapTight wrapText="bothSides">
              <wp:wrapPolygon edited="0">
                <wp:start x="0" y="0"/>
                <wp:lineTo x="0" y="21407"/>
                <wp:lineTo x="21545" y="21407"/>
                <wp:lineTo x="21545" y="0"/>
                <wp:lineTo x="0" y="0"/>
              </wp:wrapPolygon>
            </wp:wrapTight>
            <wp:docPr id="2065" name="Chart 2065" descr="P5881#y1">
              <a:extLst xmlns:a="http://schemas.openxmlformats.org/drawingml/2006/main">
                <a:ext uri="{FF2B5EF4-FFF2-40B4-BE49-F238E27FC236}">
                  <a16:creationId xmlns:a16="http://schemas.microsoft.com/office/drawing/2014/main" id="{ABFE5F52-F68C-4EF1-A9B8-7BB98F0424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Pr="007B31D0">
        <w:rPr>
          <w:rFonts w:ascii="Calibri" w:eastAsia="Calibri" w:hAnsi="Calibri" w:cs="Times New Roman"/>
        </w:rPr>
        <w:t xml:space="preserve">The scatterplot on the left depicts the annual average salary of Ohio employees in recent </w:t>
      </w:r>
      <w:r w:rsidRPr="007B31D0">
        <w:rPr>
          <w:rFonts w:ascii="Calibri" w:eastAsia="Calibri" w:hAnsi="Calibri" w:cs="Times New Roman"/>
        </w:rPr>
        <w:lastRenderedPageBreak/>
        <w:t xml:space="preserve">years. An </w:t>
      </w:r>
      <w:r w:rsidRPr="007B31D0">
        <w:rPr>
          <w:rFonts w:ascii="Calibri" w:eastAsia="Calibri" w:hAnsi="Calibri" w:cs="Times New Roman"/>
          <w:u w:val="single"/>
        </w:rPr>
        <w:t>exponential</w:t>
      </w:r>
      <w:r w:rsidRPr="007B31D0">
        <w:rPr>
          <w:rFonts w:ascii="Calibri" w:eastAsia="Calibri" w:hAnsi="Calibri" w:cs="Times New Roman"/>
        </w:rPr>
        <w:t xml:space="preserve"> trendline is shown.</w:t>
      </w:r>
      <w:r w:rsidRPr="007B31D0">
        <w:rPr>
          <w:rFonts w:ascii="Calibri" w:eastAsia="Calibri" w:hAnsi="Calibri" w:cs="Times New Roman"/>
        </w:rPr>
        <w:br/>
      </w:r>
    </w:p>
    <w:p w14:paraId="2A93C659" w14:textId="77777777" w:rsidR="00B702DB" w:rsidRPr="007B31D0" w:rsidRDefault="00B702DB" w:rsidP="00B702DB">
      <w:pPr>
        <w:numPr>
          <w:ilvl w:val="0"/>
          <w:numId w:val="2"/>
        </w:numPr>
        <w:ind w:left="6300" w:hanging="6210"/>
        <w:contextualSpacing/>
        <w:rPr>
          <w:rFonts w:ascii="Calibri" w:eastAsia="Calibri" w:hAnsi="Calibri" w:cs="Times New Roman"/>
        </w:rPr>
      </w:pPr>
      <w:r w:rsidRPr="007B31D0">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11393728" wp14:editId="5B05A0F1">
                <wp:simplePos x="0" y="0"/>
                <wp:positionH relativeFrom="column">
                  <wp:posOffset>3962400</wp:posOffset>
                </wp:positionH>
                <wp:positionV relativeFrom="paragraph">
                  <wp:posOffset>857250</wp:posOffset>
                </wp:positionV>
                <wp:extent cx="2522310" cy="361950"/>
                <wp:effectExtent l="0" t="0" r="11430" b="19050"/>
                <wp:wrapNone/>
                <wp:docPr id="2068" name="Rectangle 2068" descr="P5882#y1"/>
                <wp:cNvGraphicFramePr/>
                <a:graphic xmlns:a="http://schemas.openxmlformats.org/drawingml/2006/main">
                  <a:graphicData uri="http://schemas.microsoft.com/office/word/2010/wordprocessingShape">
                    <wps:wsp>
                      <wps:cNvSpPr/>
                      <wps:spPr>
                        <a:xfrm>
                          <a:off x="0" y="0"/>
                          <a:ext cx="2522310" cy="3619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656F" id="Rectangle 2068" o:spid="_x0000_s1026" alt="P5882#y1" style="position:absolute;margin-left:312pt;margin-top:67.5pt;width:198.6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" filled="f" strokecolor="windowText" strokeweight="1pt"/>
            </w:pict>
          </mc:Fallback>
        </mc:AlternateContent>
      </w:r>
      <w:r w:rsidRPr="007B31D0">
        <w:rPr>
          <w:rFonts w:ascii="Calibri" w:eastAsia="Calibri" w:hAnsi="Calibri" w:cs="Times New Roman"/>
        </w:rPr>
        <w:t>Suppose the average annual salary in dollars,</w:t>
      </w:r>
      <w:r w:rsidRPr="007B31D0">
        <w:rPr>
          <w:rFonts w:ascii="Calibri" w:eastAsia="Calibri" w:hAnsi="Calibri" w:cs="Times New Roman"/>
          <w:i/>
          <w:iCs/>
        </w:rPr>
        <w:t xml:space="preserve"> A</w:t>
      </w:r>
      <w:r w:rsidRPr="007B31D0">
        <w:rPr>
          <w:rFonts w:ascii="Calibri" w:eastAsia="Calibri" w:hAnsi="Calibri" w:cs="Times New Roman"/>
        </w:rPr>
        <w:t xml:space="preserve">, of an Ohio employee is a function of the time </w:t>
      </w:r>
      <w:r>
        <w:rPr>
          <w:rFonts w:ascii="Calibri" w:eastAsia="Calibri" w:hAnsi="Calibri" w:cs="Times New Roman"/>
        </w:rPr>
        <w:t>in</w:t>
      </w:r>
      <w:r w:rsidRPr="007B31D0">
        <w:rPr>
          <w:rFonts w:ascii="Calibri" w:eastAsia="Calibri" w:hAnsi="Calibri" w:cs="Times New Roman"/>
        </w:rPr>
        <w:t xml:space="preserve"> years since 2000, </w:t>
      </w:r>
      <w:r w:rsidRPr="007B31D0">
        <w:rPr>
          <w:rFonts w:ascii="Calibri" w:eastAsia="Calibri" w:hAnsi="Calibri" w:cs="Times New Roman"/>
          <w:i/>
          <w:iCs/>
        </w:rPr>
        <w:t>t.</w:t>
      </w:r>
      <w:r w:rsidRPr="007B31D0">
        <w:rPr>
          <w:rFonts w:ascii="Calibri" w:eastAsia="Calibri" w:hAnsi="Calibri" w:cs="Times New Roman"/>
        </w:rPr>
        <w:t xml:space="preserve"> An approximate exponential formula is </w:t>
      </w:r>
      <w:r>
        <w:rPr>
          <w:rFonts w:ascii="Calibri" w:eastAsia="Calibri" w:hAnsi="Calibri" w:cs="Times New Roman"/>
        </w:rPr>
        <w:br/>
      </w:r>
    </w:p>
    <w:p w14:paraId="022D1735" w14:textId="5FA2A52E" w:rsidR="00B702DB" w:rsidRPr="007B31D0" w:rsidRDefault="00B702DB" w:rsidP="00B702DB">
      <w:pPr>
        <w:rPr>
          <w:rFonts w:ascii="Calibri" w:eastAsia="Calibri" w:hAnsi="Calibri" w:cs="Times New Roman"/>
        </w:rPr>
      </w:pPr>
      <w:r>
        <w:rPr>
          <w:rFonts w:ascii="Calibri" w:eastAsia="Calibri" w:hAnsi="Calibri" w:cs="Times New Roman"/>
          <w:b/>
          <w:bCs/>
          <w:iCs/>
          <w:sz w:val="28"/>
          <w:szCs w:val="28"/>
        </w:rPr>
        <w:t xml:space="preserve">        </w:t>
      </w:r>
      <w:r w:rsidRPr="007B31D0">
        <w:rPr>
          <w:rFonts w:ascii="Calibri" w:eastAsia="Calibri" w:hAnsi="Calibri" w:cs="Times New Roman"/>
          <w:b/>
          <w:bCs/>
          <w:iCs/>
          <w:sz w:val="28"/>
          <w:szCs w:val="28"/>
        </w:rPr>
        <w:t>A = (h)</w:t>
      </w:r>
      <w:r w:rsidRPr="007B31D0">
        <w:rPr>
          <w:rFonts w:ascii="Calibri" w:eastAsia="Calibri" w:hAnsi="Calibri" w:cs="Times New Roman"/>
          <w:b/>
          <w:bCs/>
          <w:iCs/>
          <w:sz w:val="28"/>
          <w:szCs w:val="28"/>
          <w:shd w:val="clear" w:color="auto" w:fill="FFFF00"/>
        </w:rPr>
        <w:t>___</w:t>
      </w:r>
      <w:r w:rsidR="001074C4">
        <w:rPr>
          <w:rFonts w:ascii="Calibri" w:eastAsia="Calibri" w:hAnsi="Calibri" w:cs="Times New Roman"/>
          <w:b/>
          <w:bCs/>
          <w:iCs/>
          <w:sz w:val="28"/>
          <w:szCs w:val="28"/>
          <w:shd w:val="clear" w:color="auto" w:fill="FFFF00"/>
        </w:rPr>
        <w:t>32,200</w:t>
      </w:r>
      <w:r w:rsidRPr="007B31D0">
        <w:rPr>
          <w:rFonts w:ascii="Calibri" w:eastAsia="Calibri" w:hAnsi="Calibri" w:cs="Times New Roman"/>
          <w:b/>
          <w:bCs/>
          <w:iCs/>
          <w:sz w:val="28"/>
          <w:szCs w:val="28"/>
          <w:shd w:val="clear" w:color="auto" w:fill="FFFF00"/>
        </w:rPr>
        <w:t>_____</w:t>
      </w:r>
      <w:r w:rsidRPr="007B31D0">
        <w:rPr>
          <w:rFonts w:ascii="Calibri" w:eastAsia="Calibri" w:hAnsi="Calibri" w:cs="Times New Roman"/>
          <w:b/>
          <w:bCs/>
          <w:iCs/>
          <w:sz w:val="28"/>
          <w:szCs w:val="28"/>
        </w:rPr>
        <w:t xml:space="preserve">(1 + </w:t>
      </w:r>
      <w:r>
        <w:rPr>
          <w:rFonts w:ascii="Calibri" w:eastAsia="Calibri" w:hAnsi="Calibri" w:cs="Times New Roman"/>
          <w:b/>
          <w:bCs/>
          <w:iCs/>
          <w:sz w:val="28"/>
          <w:szCs w:val="28"/>
        </w:rPr>
        <w:t>0</w:t>
      </w:r>
      <w:r w:rsidRPr="007B31D0">
        <w:rPr>
          <w:rFonts w:ascii="Calibri" w:eastAsia="Calibri" w:hAnsi="Calibri" w:cs="Times New Roman"/>
          <w:b/>
          <w:bCs/>
          <w:iCs/>
          <w:sz w:val="28"/>
          <w:szCs w:val="28"/>
        </w:rPr>
        <w:t>.024)</w:t>
      </w:r>
      <w:r w:rsidRPr="007B31D0">
        <w:rPr>
          <w:rFonts w:ascii="Calibri" w:eastAsia="Calibri" w:hAnsi="Calibri" w:cs="Times New Roman"/>
          <w:b/>
          <w:bCs/>
          <w:iCs/>
          <w:sz w:val="28"/>
          <w:szCs w:val="28"/>
          <w:vertAlign w:val="superscript"/>
        </w:rPr>
        <w:t>t</w:t>
      </w:r>
      <w:r>
        <w:rPr>
          <w:rFonts w:ascii="Calibri" w:eastAsia="Calibri" w:hAnsi="Calibri" w:cs="Times New Roman"/>
          <w:b/>
          <w:bCs/>
          <w:iCs/>
          <w:sz w:val="28"/>
          <w:szCs w:val="28"/>
        </w:rPr>
        <w:t xml:space="preserve">                                                                                          </w:t>
      </w:r>
      <w:r w:rsidRPr="007B31D0">
        <w:rPr>
          <w:rFonts w:ascii="Calibri" w:eastAsia="Calibri" w:hAnsi="Calibri" w:cs="Times New Roman"/>
        </w:rPr>
        <w:br/>
      </w:r>
    </w:p>
    <w:p w14:paraId="16DFFBB0" w14:textId="77777777" w:rsidR="00B702DB" w:rsidRPr="007B31D0" w:rsidRDefault="00B702DB" w:rsidP="00B702DB">
      <w:pPr>
        <w:numPr>
          <w:ilvl w:val="0"/>
          <w:numId w:val="4"/>
        </w:numPr>
        <w:contextualSpacing/>
        <w:rPr>
          <w:rFonts w:ascii="Calibri" w:eastAsia="Calibri" w:hAnsi="Calibri" w:cs="Times New Roman"/>
        </w:rPr>
      </w:pPr>
      <w:r w:rsidRPr="007B31D0">
        <w:rPr>
          <w:rFonts w:ascii="Calibri" w:eastAsia="Calibri" w:hAnsi="Calibri" w:cs="Times New Roman"/>
        </w:rPr>
        <w:t xml:space="preserve">Identify the initial value and growth rate of the function (including units) and </w:t>
      </w:r>
      <w:r w:rsidRPr="007B31D0">
        <w:rPr>
          <w:rFonts w:ascii="Calibri" w:eastAsia="Calibri" w:hAnsi="Calibri" w:cs="Times New Roman"/>
          <w:b/>
          <w:bCs/>
        </w:rPr>
        <w:t>write a sentence</w:t>
      </w:r>
      <w:r w:rsidRPr="007B31D0">
        <w:rPr>
          <w:rFonts w:ascii="Calibri" w:eastAsia="Calibri" w:hAnsi="Calibri" w:cs="Times New Roman"/>
        </w:rPr>
        <w:t xml:space="preserve"> that explains the practical meaning of each.</w:t>
      </w:r>
      <w:r w:rsidRPr="007B31D0">
        <w:rPr>
          <w:rFonts w:ascii="Calibri" w:eastAsia="Calibri" w:hAnsi="Calibri" w:cs="Times New Roman"/>
        </w:rPr>
        <w:tab/>
      </w:r>
      <w:r w:rsidRPr="007B31D0">
        <w:rPr>
          <w:rFonts w:ascii="Calibri" w:eastAsia="Calibri" w:hAnsi="Calibri" w:cs="Times New Roman"/>
        </w:rPr>
        <w:tab/>
        <w:t xml:space="preserve">                                                                         (2 x 4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 8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r>
        <w:rPr>
          <w:rFonts w:ascii="Calibri" w:eastAsia="Calibri" w:hAnsi="Calibri" w:cs="Times New Roman"/>
        </w:rPr>
        <w:br/>
      </w:r>
    </w:p>
    <w:tbl>
      <w:tblPr>
        <w:tblpPr w:leftFromText="180" w:rightFromText="180"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1"/>
        <w:gridCol w:w="5079"/>
      </w:tblGrid>
      <w:tr w:rsidR="00B702DB" w:rsidRPr="007B31D0" w14:paraId="24D1DF9A" w14:textId="77777777" w:rsidTr="00973797">
        <w:tc>
          <w:tcPr>
            <w:tcW w:w="5358" w:type="dxa"/>
          </w:tcPr>
          <w:p w14:paraId="29C74198"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Initial value</w:t>
            </w:r>
            <w:r w:rsidRPr="007B31D0">
              <w:rPr>
                <w:rFonts w:ascii="Calibri" w:eastAsia="Calibri" w:hAnsi="Calibri" w:cs="Times New Roman"/>
                <w:bCs/>
              </w:rPr>
              <w:t xml:space="preserv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c>
          <w:tcPr>
            <w:tcW w:w="5432" w:type="dxa"/>
          </w:tcPr>
          <w:p w14:paraId="5C2C269B" w14:textId="77777777" w:rsidR="00B702DB" w:rsidRPr="007B31D0" w:rsidRDefault="00B702DB" w:rsidP="00973797">
            <w:pPr>
              <w:rPr>
                <w:rFonts w:ascii="Calibri" w:eastAsia="Calibri" w:hAnsi="Calibri" w:cs="Times New Roman"/>
                <w:bCs/>
              </w:rPr>
            </w:pPr>
            <w:r w:rsidRPr="007B31D0">
              <w:rPr>
                <w:rFonts w:ascii="Calibri" w:eastAsia="Calibri" w:hAnsi="Calibri" w:cs="Times New Roman"/>
                <w:b/>
              </w:rPr>
              <w:t xml:space="preserve">Growth rate </w:t>
            </w:r>
            <w:r w:rsidRPr="007B31D0">
              <w:rPr>
                <w:rFonts w:ascii="Calibri" w:eastAsia="Calibri" w:hAnsi="Calibri" w:cs="Times New Roman"/>
                <w:bCs/>
              </w:rPr>
              <w:t xml:space="preserve">(as a percentage) and a </w:t>
            </w:r>
            <w:r w:rsidRPr="007B31D0">
              <w:rPr>
                <w:rFonts w:ascii="Calibri" w:eastAsia="Calibri" w:hAnsi="Calibri" w:cs="Times New Roman"/>
                <w:b/>
              </w:rPr>
              <w:t>sentence</w:t>
            </w:r>
            <w:r w:rsidRPr="007B31D0">
              <w:rPr>
                <w:rFonts w:ascii="Calibri" w:eastAsia="Calibri" w:hAnsi="Calibri" w:cs="Times New Roman"/>
                <w:bCs/>
              </w:rPr>
              <w:t xml:space="preserve"> to explain practical meaning.                                                               </w:t>
            </w:r>
          </w:p>
        </w:tc>
      </w:tr>
      <w:tr w:rsidR="00B702DB" w:rsidRPr="007B31D0" w14:paraId="4423AF73" w14:textId="77777777" w:rsidTr="00973797">
        <w:trPr>
          <w:trHeight w:val="2016"/>
        </w:trPr>
        <w:tc>
          <w:tcPr>
            <w:tcW w:w="5358" w:type="dxa"/>
          </w:tcPr>
          <w:p w14:paraId="227BE1E0" w14:textId="77777777" w:rsidR="00B702DB" w:rsidRPr="007B31D0" w:rsidRDefault="00B702DB" w:rsidP="00973797">
            <w:pPr>
              <w:rPr>
                <w:rFonts w:ascii="Calibri" w:eastAsia="Calibri" w:hAnsi="Calibri" w:cs="Times New Roman"/>
                <w:bCs/>
              </w:rPr>
            </w:pPr>
          </w:p>
        </w:tc>
        <w:tc>
          <w:tcPr>
            <w:tcW w:w="5432" w:type="dxa"/>
          </w:tcPr>
          <w:p w14:paraId="05951A6E" w14:textId="77777777" w:rsidR="00B702DB" w:rsidRPr="007B31D0" w:rsidRDefault="00B702DB" w:rsidP="00973797">
            <w:pPr>
              <w:rPr>
                <w:rFonts w:ascii="Calibri" w:eastAsia="Calibri" w:hAnsi="Calibri" w:cs="Times New Roman"/>
                <w:bCs/>
              </w:rPr>
            </w:pPr>
          </w:p>
        </w:tc>
      </w:tr>
    </w:tbl>
    <w:p w14:paraId="280E9F2D" w14:textId="77777777" w:rsidR="00B702DB" w:rsidRDefault="00B702DB" w:rsidP="00B702DB">
      <w:pPr>
        <w:spacing w:before="240"/>
        <w:ind w:left="720"/>
        <w:contextualSpacing/>
        <w:rPr>
          <w:rFonts w:ascii="Calibri" w:eastAsia="Calibri" w:hAnsi="Calibri" w:cs="Times New Roman"/>
          <w:bCs/>
        </w:rPr>
      </w:pPr>
    </w:p>
    <w:p w14:paraId="53FD575D" w14:textId="77777777" w:rsidR="00B702DB" w:rsidRPr="007B31D0" w:rsidRDefault="00B702DB" w:rsidP="00B702DB">
      <w:pPr>
        <w:numPr>
          <w:ilvl w:val="0"/>
          <w:numId w:val="4"/>
        </w:numPr>
        <w:spacing w:before="240"/>
        <w:contextualSpacing/>
        <w:rPr>
          <w:rFonts w:ascii="Calibri" w:eastAsia="Calibri" w:hAnsi="Calibri" w:cs="Times New Roman"/>
          <w:bCs/>
        </w:rPr>
      </w:pPr>
      <w:r w:rsidRPr="007B31D0">
        <w:rPr>
          <w:rFonts w:ascii="Calibri" w:eastAsia="Calibri" w:hAnsi="Calibri" w:cs="Times New Roman"/>
          <w:bCs/>
        </w:rPr>
        <w:t xml:space="preserve">Use the formula to estimate the average annual salary of Ohio employees in 2022. Round to 2 </w:t>
      </w:r>
      <w:proofErr w:type="spellStart"/>
      <w:r w:rsidRPr="007B31D0">
        <w:rPr>
          <w:rFonts w:ascii="Calibri" w:eastAsia="Calibri" w:hAnsi="Calibri" w:cs="Times New Roman"/>
          <w:bCs/>
        </w:rPr>
        <w:t>d.p.</w:t>
      </w:r>
      <w:proofErr w:type="spellEnd"/>
      <w:r w:rsidRPr="007B31D0">
        <w:rPr>
          <w:rFonts w:ascii="Calibri" w:eastAsia="Calibri" w:hAnsi="Calibri" w:cs="Times New Roman"/>
          <w:bCs/>
        </w:rPr>
        <w:t xml:space="preserve">               </w:t>
      </w:r>
      <w:r>
        <w:rPr>
          <w:rFonts w:ascii="Calibri" w:eastAsia="Calibri" w:hAnsi="Calibri" w:cs="Times New Roman"/>
          <w:bCs/>
        </w:rPr>
        <w:br/>
        <w:t xml:space="preserve">                                                                                                                                                                                </w:t>
      </w:r>
      <w:r w:rsidRPr="007B31D0">
        <w:rPr>
          <w:rFonts w:ascii="Calibri" w:eastAsia="Calibri" w:hAnsi="Calibri" w:cs="Times New Roman"/>
          <w:bCs/>
        </w:rPr>
        <w:t xml:space="preserve">(4 </w:t>
      </w:r>
      <w:proofErr w:type="spellStart"/>
      <w:r w:rsidRPr="007B31D0">
        <w:rPr>
          <w:rFonts w:ascii="Calibri" w:eastAsia="Calibri" w:hAnsi="Calibri" w:cs="Times New Roman"/>
          <w:bCs/>
        </w:rPr>
        <w:t>pt</w:t>
      </w:r>
      <w:proofErr w:type="spellEnd"/>
      <w:r w:rsidRPr="007B31D0">
        <w:rPr>
          <w:rFonts w:ascii="Calibri" w:eastAsia="Calibri" w:hAnsi="Calibri" w:cs="Times New Roman"/>
          <w:bCs/>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54DC7D23" w14:textId="77777777" w:rsidTr="00973797">
        <w:trPr>
          <w:trHeight w:val="2016"/>
        </w:trPr>
        <w:tc>
          <w:tcPr>
            <w:tcW w:w="10714" w:type="dxa"/>
          </w:tcPr>
          <w:p w14:paraId="390D78B5" w14:textId="77777777" w:rsidR="00B702DB" w:rsidRPr="007B31D0" w:rsidRDefault="00B702DB" w:rsidP="00973797">
            <w:pPr>
              <w:rPr>
                <w:rFonts w:ascii="Calibri" w:eastAsia="Calibri" w:hAnsi="Calibri" w:cs="Times New Roman"/>
                <w:bCs/>
              </w:rPr>
            </w:pPr>
          </w:p>
        </w:tc>
      </w:tr>
    </w:tbl>
    <w:p w14:paraId="29B98933" w14:textId="77777777" w:rsidR="00B702DB" w:rsidRDefault="00B702DB" w:rsidP="00B702DB">
      <w:pPr>
        <w:spacing w:before="240"/>
        <w:ind w:left="720"/>
        <w:contextualSpacing/>
        <w:rPr>
          <w:rFonts w:ascii="Calibri" w:eastAsia="Calibri" w:hAnsi="Calibri" w:cs="Times New Roman"/>
          <w:bCs/>
        </w:rPr>
      </w:pPr>
    </w:p>
    <w:p w14:paraId="4DD12911" w14:textId="3F3D189A" w:rsidR="00B702DB" w:rsidRPr="007B31D0" w:rsidRDefault="00B702DB" w:rsidP="00B702DB">
      <w:pPr>
        <w:numPr>
          <w:ilvl w:val="0"/>
          <w:numId w:val="4"/>
        </w:numPr>
        <w:spacing w:before="240"/>
        <w:contextualSpacing/>
        <w:rPr>
          <w:rFonts w:ascii="Calibri" w:eastAsia="Calibri" w:hAnsi="Calibri" w:cs="Times New Roman"/>
          <w:bCs/>
        </w:rPr>
      </w:pPr>
      <w:r w:rsidRPr="007B31D0">
        <w:rPr>
          <w:rFonts w:ascii="Calibri" w:eastAsia="Calibri" w:hAnsi="Calibri" w:cs="Times New Roman"/>
          <w:bCs/>
        </w:rPr>
        <w:t xml:space="preserve">Estimate the year in which the average annual salary of Ohio employees reaches </w:t>
      </w:r>
      <w:r w:rsidRPr="007B31D0">
        <w:rPr>
          <w:rFonts w:ascii="Calibri" w:eastAsia="Calibri" w:hAnsi="Calibri" w:cs="Times New Roman"/>
          <w:b/>
        </w:rPr>
        <w:t xml:space="preserve">at least </w:t>
      </w:r>
      <w:r w:rsidRPr="007B31D0">
        <w:rPr>
          <w:rFonts w:ascii="Calibri" w:eastAsia="Calibri" w:hAnsi="Calibri" w:cs="Times New Roman"/>
          <w:b/>
          <w:sz w:val="28"/>
          <w:szCs w:val="28"/>
        </w:rPr>
        <w:t>(</w:t>
      </w:r>
      <w:proofErr w:type="spellStart"/>
      <w:r w:rsidRPr="007B31D0">
        <w:rPr>
          <w:rFonts w:ascii="Calibri" w:eastAsia="Calibri" w:hAnsi="Calibri" w:cs="Times New Roman"/>
          <w:b/>
          <w:sz w:val="28"/>
          <w:szCs w:val="28"/>
        </w:rPr>
        <w:t>i</w:t>
      </w:r>
      <w:proofErr w:type="spellEnd"/>
      <w:r w:rsidRPr="007B31D0">
        <w:rPr>
          <w:rFonts w:ascii="Calibri" w:eastAsia="Calibri" w:hAnsi="Calibri" w:cs="Times New Roman"/>
          <w:b/>
          <w:sz w:val="28"/>
          <w:szCs w:val="28"/>
        </w:rPr>
        <w:t>)$</w:t>
      </w:r>
      <w:r w:rsidRPr="007B31D0">
        <w:rPr>
          <w:rFonts w:ascii="Calibri" w:eastAsia="Calibri" w:hAnsi="Calibri" w:cs="Times New Roman"/>
          <w:b/>
          <w:sz w:val="28"/>
          <w:szCs w:val="28"/>
          <w:shd w:val="clear" w:color="auto" w:fill="FFFF00"/>
        </w:rPr>
        <w:t>____</w:t>
      </w:r>
      <w:r w:rsidR="001074C4">
        <w:rPr>
          <w:rFonts w:ascii="Calibri" w:eastAsia="Calibri" w:hAnsi="Calibri" w:cs="Times New Roman"/>
          <w:b/>
          <w:sz w:val="28"/>
          <w:szCs w:val="28"/>
          <w:shd w:val="clear" w:color="auto" w:fill="FFFF00"/>
        </w:rPr>
        <w:t>72,000</w:t>
      </w:r>
      <w:r w:rsidRPr="007B31D0">
        <w:rPr>
          <w:rFonts w:ascii="Calibri" w:eastAsia="Calibri" w:hAnsi="Calibri" w:cs="Times New Roman"/>
          <w:b/>
          <w:sz w:val="28"/>
          <w:szCs w:val="28"/>
          <w:shd w:val="clear" w:color="auto" w:fill="FFFF00"/>
        </w:rPr>
        <w:t>________</w:t>
      </w:r>
      <w:r w:rsidRPr="007B31D0">
        <w:rPr>
          <w:rFonts w:ascii="Calibri" w:eastAsia="Calibri" w:hAnsi="Calibri" w:cs="Times New Roman"/>
          <w:b/>
          <w:sz w:val="28"/>
          <w:szCs w:val="28"/>
        </w:rPr>
        <w:t>.</w:t>
      </w:r>
      <w:r w:rsidRPr="007B31D0">
        <w:rPr>
          <w:rFonts w:ascii="Calibri" w:eastAsia="Calibri" w:hAnsi="Calibri" w:cs="Times New Roman"/>
          <w:bCs/>
          <w:sz w:val="28"/>
          <w:szCs w:val="28"/>
        </w:rPr>
        <w:t xml:space="preserve"> </w:t>
      </w:r>
      <w:r w:rsidRPr="007B31D0">
        <w:rPr>
          <w:rFonts w:ascii="Calibri" w:eastAsia="Calibri" w:hAnsi="Calibri" w:cs="Times New Roman"/>
          <w:bCs/>
        </w:rPr>
        <w:t xml:space="preserve">Make sure to express your answer as a year (like 2001).                                   </w:t>
      </w:r>
      <w:r>
        <w:rPr>
          <w:rFonts w:ascii="Calibri" w:eastAsia="Calibri" w:hAnsi="Calibri" w:cs="Times New Roman"/>
          <w:bCs/>
        </w:rPr>
        <w:br/>
        <w:t xml:space="preserve">                                                                                                                                                                                </w:t>
      </w:r>
      <w:r w:rsidRPr="007B31D0">
        <w:rPr>
          <w:rFonts w:ascii="Calibri" w:eastAsia="Calibri" w:hAnsi="Calibri" w:cs="Times New Roman"/>
          <w:bCs/>
        </w:rPr>
        <w:t xml:space="preserve">(5 </w:t>
      </w:r>
      <w:proofErr w:type="spellStart"/>
      <w:r w:rsidRPr="007B31D0">
        <w:rPr>
          <w:rFonts w:ascii="Calibri" w:eastAsia="Calibri" w:hAnsi="Calibri" w:cs="Times New Roman"/>
          <w:bCs/>
        </w:rPr>
        <w:t>pt</w:t>
      </w:r>
      <w:proofErr w:type="spellEnd"/>
      <w:r w:rsidRPr="007B31D0">
        <w:rPr>
          <w:rFonts w:ascii="Calibri" w:eastAsia="Calibri" w:hAnsi="Calibri" w:cs="Times New Roman"/>
          <w:bCs/>
        </w:rPr>
        <w:t xml:space="preserve">)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70"/>
      </w:tblGrid>
      <w:tr w:rsidR="00B702DB" w:rsidRPr="007B31D0" w14:paraId="5475A80E" w14:textId="77777777" w:rsidTr="00973797">
        <w:trPr>
          <w:trHeight w:val="2736"/>
        </w:trPr>
        <w:tc>
          <w:tcPr>
            <w:tcW w:w="10714" w:type="dxa"/>
          </w:tcPr>
          <w:p w14:paraId="6C214C36" w14:textId="77777777" w:rsidR="00B702DB" w:rsidRPr="007B31D0" w:rsidRDefault="00B702DB" w:rsidP="00973797">
            <w:pPr>
              <w:rPr>
                <w:rFonts w:ascii="Calibri" w:eastAsia="Calibri" w:hAnsi="Calibri" w:cs="Times New Roman"/>
                <w:bCs/>
              </w:rPr>
            </w:pPr>
          </w:p>
        </w:tc>
      </w:tr>
    </w:tbl>
    <w:p w14:paraId="40BD056A" w14:textId="77777777" w:rsidR="00B702DB" w:rsidRPr="007B31D0" w:rsidRDefault="00B702DB" w:rsidP="00B702DB">
      <w:pPr>
        <w:rPr>
          <w:rFonts w:ascii="Calibri" w:eastAsia="Calibri" w:hAnsi="Calibri" w:cs="Times New Roman"/>
          <w:b/>
          <w:bCs/>
        </w:rPr>
        <w:sectPr w:rsidR="00B702DB" w:rsidRPr="007B31D0" w:rsidSect="00973797">
          <w:headerReference w:type="default" r:id="rId19"/>
          <w:pgSz w:w="12240" w:h="15840"/>
          <w:pgMar w:top="576" w:right="1080" w:bottom="576" w:left="1080" w:header="432" w:footer="144" w:gutter="0"/>
          <w:cols w:space="720"/>
          <w:docGrid w:linePitch="360"/>
        </w:sectPr>
      </w:pPr>
    </w:p>
    <w:p w14:paraId="2E8595AA" w14:textId="73138459" w:rsidR="00B702DB" w:rsidRPr="007B31D0" w:rsidRDefault="00B702DB" w:rsidP="00B702DB">
      <w:pPr>
        <w:widowControl w:val="0"/>
        <w:numPr>
          <w:ilvl w:val="0"/>
          <w:numId w:val="2"/>
        </w:numPr>
        <w:ind w:left="720"/>
        <w:contextualSpacing/>
        <w:rPr>
          <w:rFonts w:ascii="Calibri" w:eastAsia="Calibri" w:hAnsi="Calibri" w:cs="Times New Roman"/>
        </w:rPr>
      </w:pPr>
      <w:r w:rsidRPr="007B31D0">
        <w:rPr>
          <w:rFonts w:ascii="Calibri" w:eastAsia="Calibri" w:hAnsi="Calibri" w:cs="Times New Roman"/>
        </w:rPr>
        <w:lastRenderedPageBreak/>
        <w:t xml:space="preserve">In 2020, the hourly minimum wage for a City of Norwalk worker is </w:t>
      </w:r>
      <w:r w:rsidRPr="007B31D0">
        <w:rPr>
          <w:rFonts w:ascii="Calibri" w:eastAsia="Calibri" w:hAnsi="Calibri" w:cs="Times New Roman"/>
          <w:b/>
          <w:bCs/>
          <w:sz w:val="28"/>
          <w:szCs w:val="28"/>
        </w:rPr>
        <w:t>(j)$</w:t>
      </w:r>
      <w:r w:rsidRPr="007B31D0">
        <w:rPr>
          <w:rFonts w:ascii="Calibri" w:eastAsia="Calibri" w:hAnsi="Calibri" w:cs="Times New Roman"/>
          <w:b/>
          <w:bCs/>
          <w:sz w:val="28"/>
          <w:szCs w:val="28"/>
          <w:shd w:val="clear" w:color="auto" w:fill="FFFF00"/>
        </w:rPr>
        <w:t>___</w:t>
      </w:r>
      <w:r w:rsidR="001074C4">
        <w:rPr>
          <w:rFonts w:ascii="Calibri" w:eastAsia="Calibri" w:hAnsi="Calibri" w:cs="Times New Roman"/>
          <w:b/>
          <w:bCs/>
          <w:sz w:val="28"/>
          <w:szCs w:val="28"/>
          <w:shd w:val="clear" w:color="auto" w:fill="FFFF00"/>
        </w:rPr>
        <w:t>9.80</w:t>
      </w:r>
      <w:r w:rsidRPr="007B31D0">
        <w:rPr>
          <w:rFonts w:ascii="Calibri" w:eastAsia="Calibri" w:hAnsi="Calibri" w:cs="Times New Roman"/>
          <w:b/>
          <w:bCs/>
          <w:sz w:val="28"/>
          <w:szCs w:val="28"/>
          <w:shd w:val="clear" w:color="auto" w:fill="FFFF00"/>
        </w:rPr>
        <w:t>__________</w:t>
      </w:r>
      <w:r w:rsidRPr="007B31D0">
        <w:rPr>
          <w:rFonts w:ascii="Calibri" w:eastAsia="Calibri" w:hAnsi="Calibri" w:cs="Times New Roman"/>
          <w:sz w:val="28"/>
          <w:szCs w:val="28"/>
        </w:rPr>
        <w:t xml:space="preserve">. </w:t>
      </w:r>
      <w:r w:rsidRPr="007B31D0">
        <w:rPr>
          <w:rFonts w:ascii="Calibri" w:eastAsia="Calibri" w:hAnsi="Calibri" w:cs="Times New Roman"/>
        </w:rPr>
        <w:t xml:space="preserve">Suppose the hourly minimum wage in that state will be raised by $0.38 per year. Write a formula to model what Norwalk’s hourly minimum wage, </w:t>
      </w:r>
      <w:r w:rsidRPr="007B31D0">
        <w:rPr>
          <w:rFonts w:ascii="Calibri" w:eastAsia="Calibri" w:hAnsi="Calibri" w:cs="Times New Roman"/>
          <w:i/>
          <w:iCs/>
        </w:rPr>
        <w:t>W</w:t>
      </w:r>
      <w:r w:rsidRPr="007B31D0">
        <w:rPr>
          <w:rFonts w:ascii="Calibri" w:eastAsia="Calibri" w:hAnsi="Calibri" w:cs="Times New Roman"/>
        </w:rPr>
        <w:t xml:space="preserve">, will be </w:t>
      </w:r>
      <w:r w:rsidRPr="007B31D0">
        <w:rPr>
          <w:rFonts w:ascii="Calibri" w:eastAsia="Calibri" w:hAnsi="Calibri" w:cs="Times New Roman"/>
          <w:i/>
          <w:iCs/>
        </w:rPr>
        <w:t>t</w:t>
      </w:r>
      <w:r w:rsidRPr="007B31D0">
        <w:rPr>
          <w:rFonts w:ascii="Calibri" w:eastAsia="Calibri" w:hAnsi="Calibri" w:cs="Times New Roman"/>
        </w:rPr>
        <w:t xml:space="preserve"> years after 2020.                                                               (5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78FA269D" w14:textId="77777777" w:rsidTr="00973797">
        <w:trPr>
          <w:trHeight w:val="620"/>
        </w:trPr>
        <w:tc>
          <w:tcPr>
            <w:tcW w:w="10714" w:type="dxa"/>
          </w:tcPr>
          <w:p w14:paraId="55CB72A6" w14:textId="77777777" w:rsidR="00B702DB" w:rsidRPr="007B31D0" w:rsidRDefault="00B702DB" w:rsidP="00973797">
            <w:pPr>
              <w:rPr>
                <w:rFonts w:ascii="Calibri" w:eastAsia="Calibri" w:hAnsi="Calibri" w:cs="Times New Roman"/>
              </w:rPr>
            </w:pPr>
          </w:p>
        </w:tc>
      </w:tr>
    </w:tbl>
    <w:p w14:paraId="2FA84CD9" w14:textId="77777777" w:rsidR="00B702DB" w:rsidRPr="007B31D0" w:rsidRDefault="00B702DB" w:rsidP="00B702DB">
      <w:pPr>
        <w:spacing w:after="0"/>
        <w:rPr>
          <w:rFonts w:ascii="Calibri" w:eastAsia="Calibri" w:hAnsi="Calibri" w:cs="Times New Roman"/>
        </w:rPr>
      </w:pPr>
    </w:p>
    <w:p w14:paraId="6698E564" w14:textId="4EC941FE" w:rsidR="00B702DB" w:rsidRPr="007B31D0" w:rsidRDefault="00B702DB" w:rsidP="00B702DB">
      <w:pPr>
        <w:numPr>
          <w:ilvl w:val="0"/>
          <w:numId w:val="2"/>
        </w:numPr>
        <w:ind w:left="720"/>
        <w:contextualSpacing/>
        <w:rPr>
          <w:rFonts w:ascii="Calibri" w:eastAsia="Calibri" w:hAnsi="Calibri" w:cs="Times New Roman"/>
        </w:rPr>
      </w:pPr>
      <w:r w:rsidRPr="007B31D0">
        <w:rPr>
          <w:rFonts w:ascii="Calibri" w:eastAsia="Calibri" w:hAnsi="Calibri" w:cs="Times New Roman"/>
        </w:rPr>
        <w:t xml:space="preserve">In 2020, the hourly minimum wage for a City of Madison worker is </w:t>
      </w:r>
      <w:r w:rsidRPr="007B31D0">
        <w:rPr>
          <w:rFonts w:ascii="Calibri" w:eastAsia="Calibri" w:hAnsi="Calibri" w:cs="Times New Roman"/>
          <w:b/>
          <w:bCs/>
          <w:sz w:val="28"/>
          <w:szCs w:val="28"/>
        </w:rPr>
        <w:t>(k)$</w:t>
      </w:r>
      <w:r w:rsidRPr="007B31D0">
        <w:rPr>
          <w:rFonts w:ascii="Calibri" w:eastAsia="Calibri" w:hAnsi="Calibri" w:cs="Times New Roman"/>
          <w:b/>
          <w:bCs/>
          <w:sz w:val="28"/>
          <w:szCs w:val="28"/>
          <w:shd w:val="clear" w:color="auto" w:fill="FFFF00"/>
        </w:rPr>
        <w:t>____</w:t>
      </w:r>
      <w:r w:rsidR="001074C4">
        <w:rPr>
          <w:rFonts w:ascii="Calibri" w:eastAsia="Calibri" w:hAnsi="Calibri" w:cs="Times New Roman"/>
          <w:b/>
          <w:bCs/>
          <w:sz w:val="28"/>
          <w:szCs w:val="28"/>
          <w:shd w:val="clear" w:color="auto" w:fill="FFFF00"/>
        </w:rPr>
        <w:t>9.60</w:t>
      </w:r>
      <w:r w:rsidRPr="007B31D0">
        <w:rPr>
          <w:rFonts w:ascii="Calibri" w:eastAsia="Calibri" w:hAnsi="Calibri" w:cs="Times New Roman"/>
          <w:b/>
          <w:bCs/>
          <w:sz w:val="28"/>
          <w:szCs w:val="28"/>
          <w:shd w:val="clear" w:color="auto" w:fill="FFFF00"/>
        </w:rPr>
        <w:t>________</w:t>
      </w:r>
      <w:r w:rsidRPr="007B31D0">
        <w:rPr>
          <w:rFonts w:ascii="Calibri" w:eastAsia="Calibri" w:hAnsi="Calibri" w:cs="Times New Roman"/>
          <w:b/>
          <w:bCs/>
          <w:sz w:val="28"/>
          <w:szCs w:val="28"/>
        </w:rPr>
        <w:t>.</w:t>
      </w:r>
      <w:r w:rsidRPr="007B31D0">
        <w:rPr>
          <w:rFonts w:ascii="Calibri" w:eastAsia="Calibri" w:hAnsi="Calibri" w:cs="Times New Roman"/>
          <w:sz w:val="28"/>
          <w:szCs w:val="28"/>
        </w:rPr>
        <w:t xml:space="preserve"> </w:t>
      </w:r>
      <w:r w:rsidRPr="007B31D0">
        <w:rPr>
          <w:rFonts w:ascii="Calibri" w:eastAsia="Calibri" w:hAnsi="Calibri" w:cs="Times New Roman"/>
        </w:rPr>
        <w:t xml:space="preserve">Suppose the hourly minimum wage will be raised by 3.1% per year Write a formula to model what Madison’s hourly minimum wage, </w:t>
      </w:r>
      <w:r w:rsidRPr="007B31D0">
        <w:rPr>
          <w:rFonts w:ascii="Calibri" w:eastAsia="Calibri" w:hAnsi="Calibri" w:cs="Times New Roman"/>
          <w:i/>
          <w:iCs/>
        </w:rPr>
        <w:t>W</w:t>
      </w:r>
      <w:r w:rsidRPr="007B31D0">
        <w:rPr>
          <w:rFonts w:ascii="Calibri" w:eastAsia="Calibri" w:hAnsi="Calibri" w:cs="Times New Roman"/>
        </w:rPr>
        <w:t xml:space="preserve">, will be </w:t>
      </w:r>
      <w:r w:rsidRPr="007B31D0">
        <w:rPr>
          <w:rFonts w:ascii="Calibri" w:eastAsia="Calibri" w:hAnsi="Calibri" w:cs="Times New Roman"/>
          <w:i/>
          <w:iCs/>
        </w:rPr>
        <w:t>t</w:t>
      </w:r>
      <w:r w:rsidRPr="007B31D0">
        <w:rPr>
          <w:rFonts w:ascii="Calibri" w:eastAsia="Calibri" w:hAnsi="Calibri" w:cs="Times New Roman"/>
        </w:rPr>
        <w:t xml:space="preserve"> years after 2020.                                                                                              (5 </w:t>
      </w:r>
      <w:proofErr w:type="spellStart"/>
      <w:r w:rsidRPr="007B31D0">
        <w:rPr>
          <w:rFonts w:ascii="Calibri" w:eastAsia="Calibri" w:hAnsi="Calibri" w:cs="Times New Roman"/>
        </w:rPr>
        <w:t>pt</w:t>
      </w:r>
      <w:proofErr w:type="spellEnd"/>
      <w:r w:rsidRPr="007B31D0">
        <w:rPr>
          <w:rFonts w:ascii="Calibri" w:eastAsia="Calibri" w:hAnsi="Calibri" w:cs="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6138E0F8" w14:textId="77777777" w:rsidTr="00973797">
        <w:trPr>
          <w:trHeight w:val="638"/>
        </w:trPr>
        <w:tc>
          <w:tcPr>
            <w:tcW w:w="10714" w:type="dxa"/>
          </w:tcPr>
          <w:p w14:paraId="12A50EE3" w14:textId="77777777" w:rsidR="00B702DB" w:rsidRPr="007B31D0" w:rsidRDefault="00B702DB" w:rsidP="00973797">
            <w:pPr>
              <w:rPr>
                <w:rFonts w:ascii="Calibri" w:eastAsia="Calibri" w:hAnsi="Calibri" w:cs="Times New Roman"/>
              </w:rPr>
            </w:pPr>
          </w:p>
        </w:tc>
      </w:tr>
    </w:tbl>
    <w:p w14:paraId="5E1B875F" w14:textId="77777777" w:rsidR="00B702DB" w:rsidRPr="007B31D0" w:rsidRDefault="00B702DB" w:rsidP="00B702DB">
      <w:pPr>
        <w:spacing w:after="0"/>
        <w:rPr>
          <w:rFonts w:ascii="Calibri" w:eastAsia="Calibri" w:hAnsi="Calibri" w:cs="Times New Roman"/>
        </w:rPr>
      </w:pPr>
    </w:p>
    <w:p w14:paraId="61253C53" w14:textId="1305C9FA" w:rsidR="00B702DB" w:rsidRPr="007B31D0" w:rsidRDefault="00B702DB" w:rsidP="00B702DB">
      <w:pPr>
        <w:numPr>
          <w:ilvl w:val="0"/>
          <w:numId w:val="2"/>
        </w:numPr>
        <w:ind w:left="720"/>
        <w:contextualSpacing/>
        <w:rPr>
          <w:rFonts w:ascii="Calibri" w:eastAsia="Calibri" w:hAnsi="Calibri" w:cs="Times New Roman"/>
        </w:rPr>
      </w:pPr>
      <w:r w:rsidRPr="007B31D0">
        <w:rPr>
          <w:rFonts w:ascii="Calibri" w:eastAsia="Calibri" w:hAnsi="Calibri" w:cs="Times New Roman"/>
        </w:rPr>
        <w:t xml:space="preserve">If both cities continue to give raises as described above, will Norwalk or Madison reach an hourly minimum wage of </w:t>
      </w:r>
      <w:r w:rsidRPr="007B31D0">
        <w:rPr>
          <w:rFonts w:ascii="Calibri" w:eastAsia="Calibri" w:hAnsi="Calibri" w:cs="Times New Roman"/>
          <w:b/>
          <w:bCs/>
        </w:rPr>
        <w:t xml:space="preserve">at least </w:t>
      </w:r>
      <w:r w:rsidRPr="007B31D0">
        <w:rPr>
          <w:rFonts w:ascii="Calibri" w:eastAsia="Calibri" w:hAnsi="Calibri" w:cs="Times New Roman"/>
          <w:b/>
          <w:bCs/>
          <w:sz w:val="28"/>
          <w:szCs w:val="28"/>
        </w:rPr>
        <w:t>(l)$</w:t>
      </w:r>
      <w:r w:rsidRPr="007B31D0">
        <w:rPr>
          <w:rFonts w:ascii="Calibri" w:eastAsia="Calibri" w:hAnsi="Calibri" w:cs="Times New Roman"/>
          <w:b/>
          <w:bCs/>
          <w:sz w:val="28"/>
          <w:szCs w:val="28"/>
          <w:shd w:val="clear" w:color="auto" w:fill="FFFF00"/>
        </w:rPr>
        <w:t>____</w:t>
      </w:r>
      <w:r w:rsidR="001074C4">
        <w:rPr>
          <w:rFonts w:ascii="Calibri" w:eastAsia="Calibri" w:hAnsi="Calibri" w:cs="Times New Roman"/>
          <w:b/>
          <w:bCs/>
          <w:sz w:val="28"/>
          <w:szCs w:val="28"/>
          <w:shd w:val="clear" w:color="auto" w:fill="FFFF00"/>
        </w:rPr>
        <w:t>2</w:t>
      </w:r>
      <w:r w:rsidR="00973797">
        <w:rPr>
          <w:rFonts w:ascii="Calibri" w:eastAsia="Calibri" w:hAnsi="Calibri" w:cs="Times New Roman"/>
          <w:b/>
          <w:bCs/>
          <w:sz w:val="28"/>
          <w:szCs w:val="28"/>
          <w:shd w:val="clear" w:color="auto" w:fill="FFFF00"/>
        </w:rPr>
        <w:t>0</w:t>
      </w:r>
      <w:r w:rsidRPr="007B31D0">
        <w:rPr>
          <w:rFonts w:ascii="Calibri" w:eastAsia="Calibri" w:hAnsi="Calibri" w:cs="Times New Roman"/>
          <w:b/>
          <w:bCs/>
          <w:sz w:val="28"/>
          <w:szCs w:val="28"/>
          <w:shd w:val="clear" w:color="auto" w:fill="FFFF00"/>
        </w:rPr>
        <w:t>_____</w:t>
      </w:r>
      <w:r w:rsidRPr="007B31D0">
        <w:rPr>
          <w:rFonts w:ascii="Calibri" w:eastAsia="Calibri" w:hAnsi="Calibri" w:cs="Times New Roman"/>
          <w:sz w:val="28"/>
          <w:szCs w:val="28"/>
        </w:rPr>
        <w:t xml:space="preserve"> </w:t>
      </w:r>
      <w:r w:rsidRPr="007B31D0">
        <w:rPr>
          <w:rFonts w:ascii="Calibri" w:eastAsia="Calibri" w:hAnsi="Calibri" w:cs="Times New Roman"/>
        </w:rPr>
        <w:t xml:space="preserve">first? You may use algebra or trial-and-error to determine your solution, but you must show your problem-solving process in detail. </w:t>
      </w:r>
      <w:r w:rsidRPr="007B31D0">
        <w:rPr>
          <w:rFonts w:ascii="Calibri" w:eastAsia="Calibri" w:hAnsi="Calibri" w:cs="Times New Roman"/>
          <w:b/>
          <w:bCs/>
        </w:rPr>
        <w:t xml:space="preserve">Write your conclusion in complete sentences.                                                                                                              </w:t>
      </w:r>
      <w:r w:rsidRPr="007B31D0">
        <w:rPr>
          <w:rFonts w:ascii="Calibri" w:eastAsia="Calibri" w:hAnsi="Calibri" w:cs="Times New Roman"/>
        </w:rPr>
        <w:t xml:space="preserve">(10 </w:t>
      </w:r>
      <w:proofErr w:type="spellStart"/>
      <w:r w:rsidRPr="007B31D0">
        <w:rPr>
          <w:rFonts w:ascii="Calibri" w:eastAsia="Calibri" w:hAnsi="Calibri" w:cs="Times New Roman"/>
        </w:rPr>
        <w:t>pt</w:t>
      </w:r>
      <w:proofErr w:type="spellEnd"/>
      <w:r w:rsidRPr="007B31D0">
        <w:rPr>
          <w:rFonts w:ascii="Calibri" w:eastAsia="Calibri" w:hAnsi="Calibri"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B702DB" w:rsidRPr="007B31D0" w14:paraId="3CC6172D" w14:textId="77777777" w:rsidTr="00973797">
        <w:trPr>
          <w:trHeight w:val="7892"/>
        </w:trPr>
        <w:tc>
          <w:tcPr>
            <w:tcW w:w="10714" w:type="dxa"/>
          </w:tcPr>
          <w:p w14:paraId="6C881CCF" w14:textId="77777777" w:rsidR="00B702DB" w:rsidRPr="007B31D0" w:rsidRDefault="00B702DB" w:rsidP="00973797">
            <w:pPr>
              <w:rPr>
                <w:rFonts w:ascii="Calibri" w:eastAsia="Calibri" w:hAnsi="Calibri" w:cs="Times New Roman"/>
                <w:color w:val="000000"/>
              </w:rPr>
            </w:pPr>
          </w:p>
        </w:tc>
      </w:tr>
    </w:tbl>
    <w:p w14:paraId="09C89552" w14:textId="77777777" w:rsidR="00973797" w:rsidRDefault="00973797" w:rsidP="001074C4"/>
    <w:sectPr w:rsidR="00973797" w:rsidSect="001074C4">
      <w:pgSz w:w="12240" w:h="15840"/>
      <w:pgMar w:top="576" w:right="1080" w:bottom="90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E0C20" w14:textId="77777777" w:rsidR="00973797" w:rsidRDefault="00973797">
      <w:pPr>
        <w:spacing w:after="0" w:line="240" w:lineRule="auto"/>
      </w:pPr>
      <w:r>
        <w:separator/>
      </w:r>
    </w:p>
  </w:endnote>
  <w:endnote w:type="continuationSeparator" w:id="0">
    <w:p w14:paraId="259E5392" w14:textId="77777777" w:rsidR="00973797" w:rsidRDefault="00973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ABBFF" w14:textId="77777777" w:rsidR="00973797" w:rsidRDefault="0097379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7573538"/>
      <w:docPartObj>
        <w:docPartGallery w:val="Page Numbers (Bottom of Page)"/>
        <w:docPartUnique/>
      </w:docPartObj>
    </w:sdtPr>
    <w:sdtEndPr>
      <w:rPr>
        <w:noProof/>
      </w:rPr>
    </w:sdtEndPr>
    <w:sdtContent>
      <w:p w14:paraId="6128FC37" w14:textId="77777777" w:rsidR="00973797" w:rsidRDefault="00973797">
        <w:pPr>
          <w:pStyle w:val="Footer"/>
          <w:jc w:val="center"/>
        </w:pPr>
        <w:r>
          <w:fldChar w:fldCharType="begin"/>
        </w:r>
        <w:r>
          <w:instrText xml:space="preserve"> PAGE   \* MERGEFORMAT </w:instrText>
        </w:r>
        <w:r>
          <w:fldChar w:fldCharType="separate"/>
        </w:r>
        <w:r w:rsidR="00211B18">
          <w:rPr>
            <w:noProof/>
          </w:rPr>
          <w:t>7</w:t>
        </w:r>
        <w:r>
          <w:rPr>
            <w:noProof/>
          </w:rPr>
          <w:fldChar w:fldCharType="end"/>
        </w:r>
      </w:p>
    </w:sdtContent>
  </w:sdt>
  <w:p w14:paraId="7C60B101" w14:textId="77777777" w:rsidR="00973797" w:rsidRDefault="0097379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097404" w14:textId="77777777" w:rsidR="00973797" w:rsidRDefault="00973797">
      <w:pPr>
        <w:spacing w:after="0" w:line="240" w:lineRule="auto"/>
      </w:pPr>
      <w:r>
        <w:separator/>
      </w:r>
    </w:p>
  </w:footnote>
  <w:footnote w:type="continuationSeparator" w:id="0">
    <w:p w14:paraId="05566756" w14:textId="77777777" w:rsidR="00973797" w:rsidRDefault="00973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C2C39" w14:textId="77777777" w:rsidR="00973797" w:rsidRPr="00632AAB" w:rsidRDefault="00973797" w:rsidP="00973797">
    <w:pPr>
      <w:pStyle w:val="Header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E03A9" w14:textId="77777777" w:rsidR="00973797" w:rsidRPr="00CD670A" w:rsidRDefault="00973797" w:rsidP="00973797">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85D7B"/>
    <w:multiLevelType w:val="hybridMultilevel"/>
    <w:tmpl w:val="F3607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0211D5"/>
    <w:multiLevelType w:val="hybridMultilevel"/>
    <w:tmpl w:val="4C12DC80"/>
    <w:lvl w:ilvl="0" w:tplc="AE2C7B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8B2470"/>
    <w:multiLevelType w:val="multilevel"/>
    <w:tmpl w:val="D0B64A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84F328C"/>
    <w:multiLevelType w:val="hybridMultilevel"/>
    <w:tmpl w:val="B144114C"/>
    <w:lvl w:ilvl="0" w:tplc="AE2C7B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2DB"/>
    <w:rsid w:val="001074C4"/>
    <w:rsid w:val="00160346"/>
    <w:rsid w:val="00166CE7"/>
    <w:rsid w:val="00211B18"/>
    <w:rsid w:val="00224876"/>
    <w:rsid w:val="002A5FE9"/>
    <w:rsid w:val="003A00D6"/>
    <w:rsid w:val="004261B4"/>
    <w:rsid w:val="006E77E8"/>
    <w:rsid w:val="00973797"/>
    <w:rsid w:val="00A904D6"/>
    <w:rsid w:val="00B702DB"/>
    <w:rsid w:val="00CB3C87"/>
    <w:rsid w:val="00D044D8"/>
    <w:rsid w:val="00D61401"/>
    <w:rsid w:val="00F3662D"/>
    <w:rsid w:val="00F67A0B"/>
    <w:rsid w:val="00F77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DA957F"/>
  <w15:docId w15:val="{D1AED439-F843-4123-BAD4-8C0BF2E93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2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B702DB"/>
    <w:pPr>
      <w:tabs>
        <w:tab w:val="center" w:pos="4680"/>
        <w:tab w:val="right" w:pos="9360"/>
      </w:tabs>
      <w:spacing w:after="0" w:line="240" w:lineRule="auto"/>
    </w:pPr>
  </w:style>
  <w:style w:type="character" w:customStyle="1" w:styleId="HeaderChar">
    <w:name w:val="Header Char"/>
    <w:basedOn w:val="DefaultParagraphFont"/>
    <w:link w:val="Header1"/>
    <w:uiPriority w:val="99"/>
    <w:rsid w:val="00B702DB"/>
  </w:style>
  <w:style w:type="paragraph" w:customStyle="1" w:styleId="Footer1">
    <w:name w:val="Footer1"/>
    <w:basedOn w:val="Normal"/>
    <w:next w:val="Footer"/>
    <w:link w:val="FooterChar"/>
    <w:uiPriority w:val="99"/>
    <w:unhideWhenUsed/>
    <w:rsid w:val="00B702DB"/>
    <w:pPr>
      <w:tabs>
        <w:tab w:val="center" w:pos="4680"/>
        <w:tab w:val="right" w:pos="9360"/>
      </w:tabs>
      <w:spacing w:after="0" w:line="240" w:lineRule="auto"/>
    </w:pPr>
  </w:style>
  <w:style w:type="paragraph" w:styleId="Footer">
    <w:name w:val="footer"/>
    <w:basedOn w:val="Normal"/>
    <w:link w:val="FooterChar1"/>
    <w:uiPriority w:val="99"/>
    <w:unhideWhenUsed/>
    <w:rsid w:val="00B702DB"/>
    <w:pPr>
      <w:tabs>
        <w:tab w:val="center" w:pos="4680"/>
        <w:tab w:val="right" w:pos="9360"/>
      </w:tabs>
      <w:spacing w:after="0" w:line="240" w:lineRule="auto"/>
    </w:pPr>
  </w:style>
  <w:style w:type="character" w:customStyle="1" w:styleId="FooterChar">
    <w:name w:val="Footer Char"/>
    <w:basedOn w:val="DefaultParagraphFont"/>
    <w:link w:val="Footer1"/>
    <w:uiPriority w:val="99"/>
    <w:rsid w:val="00B702DB"/>
  </w:style>
  <w:style w:type="character" w:customStyle="1" w:styleId="FooterChar1">
    <w:name w:val="Footer Char1"/>
    <w:basedOn w:val="DefaultParagraphFont"/>
    <w:link w:val="Footer"/>
    <w:uiPriority w:val="99"/>
    <w:rsid w:val="00B702DB"/>
  </w:style>
  <w:style w:type="paragraph" w:styleId="Header">
    <w:name w:val="header"/>
    <w:basedOn w:val="Normal"/>
    <w:link w:val="HeaderChar1"/>
    <w:uiPriority w:val="99"/>
    <w:semiHidden/>
    <w:unhideWhenUsed/>
    <w:rsid w:val="00B702DB"/>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B702DB"/>
  </w:style>
  <w:style w:type="paragraph" w:styleId="BalloonText">
    <w:name w:val="Balloon Text"/>
    <w:basedOn w:val="Normal"/>
    <w:link w:val="BalloonTextChar"/>
    <w:uiPriority w:val="99"/>
    <w:semiHidden/>
    <w:unhideWhenUsed/>
    <w:rsid w:val="001074C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74C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ustomXml" Target="ink/ink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Downloads\FEDMINNFRWG%20(1).xls"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livecincinnatistate-my.sharepoint.com/personal/janet_schlaak_cincinnatistate_edu/Documents/Modeling/Summer%202020/2020%20Inflation%20Rates%20and%20Unadjusted%20Historical%20Price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J\Downloads\statistic_id305773_average-annual-pay-of-employees-in-ohio-2001-2019.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J\Downloads\statistic_id305773_average-annual-pay-of-employees-in-ohio-2001-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Unadjusted Federal Minimum Wage, 1938-2020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tx1"/>
              </a:solidFill>
              <a:round/>
            </a:ln>
            <a:effectLst/>
          </c:spPr>
          <c:marker>
            <c:symbol val="none"/>
          </c:marker>
          <c:xVal>
            <c:numRef>
              <c:f>'FRED Graph'!$A$12:$A$94</c:f>
              <c:numCache>
                <c:formatCode>0</c:formatCode>
                <c:ptCount val="83"/>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numCache>
            </c:numRef>
          </c:xVal>
          <c:yVal>
            <c:numRef>
              <c:f>'FRED Graph'!$B$12:$B$94</c:f>
              <c:numCache>
                <c:formatCode>0.00</c:formatCode>
                <c:ptCount val="83"/>
                <c:pt idx="0" formatCode="General">
                  <c:v>0.25</c:v>
                </c:pt>
                <c:pt idx="1">
                  <c:v>0.26250000000000001</c:v>
                </c:pt>
                <c:pt idx="2">
                  <c:v>0.3</c:v>
                </c:pt>
                <c:pt idx="3">
                  <c:v>0.3</c:v>
                </c:pt>
                <c:pt idx="4">
                  <c:v>0.3</c:v>
                </c:pt>
                <c:pt idx="5">
                  <c:v>0.3</c:v>
                </c:pt>
                <c:pt idx="6">
                  <c:v>0.3</c:v>
                </c:pt>
                <c:pt idx="7">
                  <c:v>0.32500000000000001</c:v>
                </c:pt>
                <c:pt idx="8">
                  <c:v>0.4</c:v>
                </c:pt>
                <c:pt idx="9">
                  <c:v>0.4</c:v>
                </c:pt>
                <c:pt idx="10">
                  <c:v>0.4</c:v>
                </c:pt>
                <c:pt idx="11">
                  <c:v>0.4</c:v>
                </c:pt>
                <c:pt idx="12">
                  <c:v>0.75</c:v>
                </c:pt>
                <c:pt idx="13">
                  <c:v>0.75</c:v>
                </c:pt>
                <c:pt idx="14">
                  <c:v>0.75</c:v>
                </c:pt>
                <c:pt idx="15">
                  <c:v>0.75</c:v>
                </c:pt>
                <c:pt idx="16">
                  <c:v>0.75</c:v>
                </c:pt>
                <c:pt idx="17">
                  <c:v>0.75</c:v>
                </c:pt>
                <c:pt idx="18">
                  <c:v>0.95833333333333304</c:v>
                </c:pt>
                <c:pt idx="19">
                  <c:v>1</c:v>
                </c:pt>
                <c:pt idx="20">
                  <c:v>1</c:v>
                </c:pt>
                <c:pt idx="21">
                  <c:v>1</c:v>
                </c:pt>
                <c:pt idx="22">
                  <c:v>1</c:v>
                </c:pt>
                <c:pt idx="23">
                  <c:v>1.05</c:v>
                </c:pt>
                <c:pt idx="24">
                  <c:v>1.1499999999999999</c:v>
                </c:pt>
                <c:pt idx="25">
                  <c:v>1.1833333333333329</c:v>
                </c:pt>
                <c:pt idx="26">
                  <c:v>1.25</c:v>
                </c:pt>
                <c:pt idx="27">
                  <c:v>1.25</c:v>
                </c:pt>
                <c:pt idx="28">
                  <c:v>1.25</c:v>
                </c:pt>
                <c:pt idx="29">
                  <c:v>1.3875</c:v>
                </c:pt>
                <c:pt idx="30">
                  <c:v>1.583333333333333</c:v>
                </c:pt>
                <c:pt idx="31">
                  <c:v>1.6</c:v>
                </c:pt>
                <c:pt idx="32">
                  <c:v>1.6</c:v>
                </c:pt>
                <c:pt idx="33">
                  <c:v>1.6</c:v>
                </c:pt>
                <c:pt idx="34">
                  <c:v>1.6</c:v>
                </c:pt>
                <c:pt idx="35">
                  <c:v>1.6</c:v>
                </c:pt>
                <c:pt idx="36">
                  <c:v>1.8666666666666669</c:v>
                </c:pt>
                <c:pt idx="37">
                  <c:v>2.1</c:v>
                </c:pt>
                <c:pt idx="38">
                  <c:v>2.2999999999999998</c:v>
                </c:pt>
                <c:pt idx="39">
                  <c:v>2.2999999999999998</c:v>
                </c:pt>
                <c:pt idx="40">
                  <c:v>2.65</c:v>
                </c:pt>
                <c:pt idx="41">
                  <c:v>2.9</c:v>
                </c:pt>
                <c:pt idx="42">
                  <c:v>3.1</c:v>
                </c:pt>
                <c:pt idx="43">
                  <c:v>3.35</c:v>
                </c:pt>
                <c:pt idx="44">
                  <c:v>3.35</c:v>
                </c:pt>
                <c:pt idx="45">
                  <c:v>3.35</c:v>
                </c:pt>
                <c:pt idx="46">
                  <c:v>3.35</c:v>
                </c:pt>
                <c:pt idx="47">
                  <c:v>3.35</c:v>
                </c:pt>
                <c:pt idx="48">
                  <c:v>3.35</c:v>
                </c:pt>
                <c:pt idx="49">
                  <c:v>3.35</c:v>
                </c:pt>
                <c:pt idx="50">
                  <c:v>3.35</c:v>
                </c:pt>
                <c:pt idx="51">
                  <c:v>3.35</c:v>
                </c:pt>
                <c:pt idx="52">
                  <c:v>3.6875</c:v>
                </c:pt>
                <c:pt idx="53">
                  <c:v>4.1374999999999984</c:v>
                </c:pt>
                <c:pt idx="54">
                  <c:v>4.25</c:v>
                </c:pt>
                <c:pt idx="55">
                  <c:v>4.25</c:v>
                </c:pt>
                <c:pt idx="56">
                  <c:v>4.25</c:v>
                </c:pt>
                <c:pt idx="57">
                  <c:v>4.25</c:v>
                </c:pt>
                <c:pt idx="58">
                  <c:v>4.375</c:v>
                </c:pt>
                <c:pt idx="59">
                  <c:v>4.8833333333333329</c:v>
                </c:pt>
                <c:pt idx="60">
                  <c:v>5.1499999999999986</c:v>
                </c:pt>
                <c:pt idx="61">
                  <c:v>5.1499999999999986</c:v>
                </c:pt>
                <c:pt idx="62">
                  <c:v>5.1499999999999986</c:v>
                </c:pt>
                <c:pt idx="63">
                  <c:v>5.1499999999999986</c:v>
                </c:pt>
                <c:pt idx="64">
                  <c:v>5.1499999999999986</c:v>
                </c:pt>
                <c:pt idx="65">
                  <c:v>5.1499999999999986</c:v>
                </c:pt>
                <c:pt idx="66">
                  <c:v>5.1499999999999986</c:v>
                </c:pt>
                <c:pt idx="67">
                  <c:v>5.1499999999999986</c:v>
                </c:pt>
                <c:pt idx="68">
                  <c:v>5.1499999999999986</c:v>
                </c:pt>
                <c:pt idx="69">
                  <c:v>5.5</c:v>
                </c:pt>
                <c:pt idx="70">
                  <c:v>6.2</c:v>
                </c:pt>
                <c:pt idx="71">
                  <c:v>6.9</c:v>
                </c:pt>
                <c:pt idx="72">
                  <c:v>7.25</c:v>
                </c:pt>
                <c:pt idx="73">
                  <c:v>7.25</c:v>
                </c:pt>
                <c:pt idx="74">
                  <c:v>7.25</c:v>
                </c:pt>
                <c:pt idx="75">
                  <c:v>7.25</c:v>
                </c:pt>
                <c:pt idx="76">
                  <c:v>7.25</c:v>
                </c:pt>
                <c:pt idx="77">
                  <c:v>7.25</c:v>
                </c:pt>
                <c:pt idx="78">
                  <c:v>7.25</c:v>
                </c:pt>
                <c:pt idx="79">
                  <c:v>7.25</c:v>
                </c:pt>
                <c:pt idx="80">
                  <c:v>7.25</c:v>
                </c:pt>
                <c:pt idx="81">
                  <c:v>7.25</c:v>
                </c:pt>
                <c:pt idx="82" formatCode="General">
                  <c:v>7.25</c:v>
                </c:pt>
              </c:numCache>
            </c:numRef>
          </c:yVal>
          <c:smooth val="0"/>
          <c:extLst>
            <c:ext xmlns:c16="http://schemas.microsoft.com/office/drawing/2014/chart" uri="{C3380CC4-5D6E-409C-BE32-E72D297353CC}">
              <c16:uniqueId val="{00000000-0C61-4B15-B178-056A69BC1D57}"/>
            </c:ext>
          </c:extLst>
        </c:ser>
        <c:dLbls>
          <c:showLegendKey val="0"/>
          <c:showVal val="0"/>
          <c:showCatName val="0"/>
          <c:showSerName val="0"/>
          <c:showPercent val="0"/>
          <c:showBubbleSize val="0"/>
        </c:dLbls>
        <c:axId val="2073713880"/>
        <c:axId val="2055096520"/>
      </c:scatterChart>
      <c:valAx>
        <c:axId val="2073713880"/>
        <c:scaling>
          <c:orientation val="minMax"/>
          <c:max val="2020"/>
        </c:scaling>
        <c:delete val="0"/>
        <c:axPos val="b"/>
        <c:majorGridlines>
          <c:spPr>
            <a:ln w="9525" cap="flat" cmpd="sng" algn="ctr">
              <a:solidFill>
                <a:schemeClr val="tx1">
                  <a:lumMod val="65000"/>
                  <a:lumOff val="3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55096520"/>
        <c:crosses val="autoZero"/>
        <c:crossBetween val="midCat"/>
      </c:valAx>
      <c:valAx>
        <c:axId val="2055096520"/>
        <c:scaling>
          <c:orientation val="minMax"/>
        </c:scaling>
        <c:delete val="0"/>
        <c:axPos val="l"/>
        <c:majorGridlines>
          <c:spPr>
            <a:ln w="9525" cap="flat" cmpd="sng" algn="ctr">
              <a:solidFill>
                <a:schemeClr val="tx1">
                  <a:lumMod val="65000"/>
                  <a:lumOff val="3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Hourly Wage in Dollars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138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Federal Minimum Wage</a:t>
            </a:r>
            <a:r>
              <a:rPr lang="en-US" baseline="0">
                <a:solidFill>
                  <a:schemeClr val="tx1"/>
                </a:solidFill>
              </a:rPr>
              <a:t>, 1985-2020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lineChart>
        <c:grouping val="standard"/>
        <c:varyColors val="0"/>
        <c:ser>
          <c:idx val="0"/>
          <c:order val="0"/>
          <c:tx>
            <c:strRef>
              <c:f>'BLS Data Series'!$K$1</c:f>
              <c:strCache>
                <c:ptCount val="1"/>
                <c:pt idx="0">
                  <c:v>Unadjusted Federal Minimum Wage</c:v>
                </c:pt>
              </c:strCache>
            </c:strRef>
          </c:tx>
          <c:spPr>
            <a:ln w="28575" cap="rnd">
              <a:solidFill>
                <a:schemeClr val="tx1"/>
              </a:solidFill>
              <a:round/>
            </a:ln>
            <a:effectLst/>
          </c:spPr>
          <c:marker>
            <c:symbol val="none"/>
          </c:marker>
          <c:cat>
            <c:numRef>
              <c:f>'BLS Data Series'!$J$2:$J$52</c:f>
              <c:numCache>
                <c:formatCode>General</c:formatCode>
                <c:ptCount val="36"/>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pt idx="33">
                  <c:v>2018</c:v>
                </c:pt>
                <c:pt idx="34">
                  <c:v>2019</c:v>
                </c:pt>
                <c:pt idx="35">
                  <c:v>2020</c:v>
                </c:pt>
              </c:numCache>
            </c:numRef>
          </c:cat>
          <c:val>
            <c:numRef>
              <c:f>'BLS Data Series'!$K$2:$K$52</c:f>
              <c:numCache>
                <c:formatCode>_(* #,##0.00_);_(* \(#,##0.00\);_(* "-"??_);_(@_)</c:formatCode>
                <c:ptCount val="36"/>
                <c:pt idx="0">
                  <c:v>3.35</c:v>
                </c:pt>
                <c:pt idx="1">
                  <c:v>3.35</c:v>
                </c:pt>
                <c:pt idx="2">
                  <c:v>3.35</c:v>
                </c:pt>
                <c:pt idx="3">
                  <c:v>3.35</c:v>
                </c:pt>
                <c:pt idx="4">
                  <c:v>3.35</c:v>
                </c:pt>
                <c:pt idx="5">
                  <c:v>3.8</c:v>
                </c:pt>
                <c:pt idx="6">
                  <c:v>4.25</c:v>
                </c:pt>
                <c:pt idx="7">
                  <c:v>4.25</c:v>
                </c:pt>
                <c:pt idx="8">
                  <c:v>4.25</c:v>
                </c:pt>
                <c:pt idx="9">
                  <c:v>4.25</c:v>
                </c:pt>
                <c:pt idx="10">
                  <c:v>4.25</c:v>
                </c:pt>
                <c:pt idx="11">
                  <c:v>4.75</c:v>
                </c:pt>
                <c:pt idx="12">
                  <c:v>5.1499999999999986</c:v>
                </c:pt>
                <c:pt idx="13">
                  <c:v>5.1499999999999986</c:v>
                </c:pt>
                <c:pt idx="14">
                  <c:v>5.1499999999999986</c:v>
                </c:pt>
                <c:pt idx="15">
                  <c:v>5.1499999999999986</c:v>
                </c:pt>
                <c:pt idx="16">
                  <c:v>5.1499999999999986</c:v>
                </c:pt>
                <c:pt idx="17">
                  <c:v>5.1499999999999986</c:v>
                </c:pt>
                <c:pt idx="18">
                  <c:v>5.1499999999999986</c:v>
                </c:pt>
                <c:pt idx="19">
                  <c:v>5.1499999999999986</c:v>
                </c:pt>
                <c:pt idx="20">
                  <c:v>5.1499999999999986</c:v>
                </c:pt>
                <c:pt idx="21">
                  <c:v>5.1499999999999986</c:v>
                </c:pt>
                <c:pt idx="22">
                  <c:v>5.85</c:v>
                </c:pt>
                <c:pt idx="23">
                  <c:v>6.55</c:v>
                </c:pt>
                <c:pt idx="24">
                  <c:v>7.25</c:v>
                </c:pt>
                <c:pt idx="25">
                  <c:v>7.25</c:v>
                </c:pt>
                <c:pt idx="26">
                  <c:v>7.25</c:v>
                </c:pt>
                <c:pt idx="27">
                  <c:v>7.25</c:v>
                </c:pt>
                <c:pt idx="28">
                  <c:v>7.25</c:v>
                </c:pt>
                <c:pt idx="29">
                  <c:v>7.25</c:v>
                </c:pt>
                <c:pt idx="30">
                  <c:v>7.25</c:v>
                </c:pt>
                <c:pt idx="31">
                  <c:v>7.25</c:v>
                </c:pt>
                <c:pt idx="32">
                  <c:v>7.25</c:v>
                </c:pt>
                <c:pt idx="33">
                  <c:v>7.25</c:v>
                </c:pt>
                <c:pt idx="34">
                  <c:v>7.25</c:v>
                </c:pt>
                <c:pt idx="35">
                  <c:v>7.25</c:v>
                </c:pt>
              </c:numCache>
            </c:numRef>
          </c:val>
          <c:smooth val="0"/>
          <c:extLst>
            <c:ext xmlns:c16="http://schemas.microsoft.com/office/drawing/2014/chart" uri="{C3380CC4-5D6E-409C-BE32-E72D297353CC}">
              <c16:uniqueId val="{00000000-F13C-4166-B4FB-B152313C2709}"/>
            </c:ext>
          </c:extLst>
        </c:ser>
        <c:ser>
          <c:idx val="1"/>
          <c:order val="1"/>
          <c:tx>
            <c:strRef>
              <c:f>'BLS Data Series'!$L$1</c:f>
              <c:strCache>
                <c:ptCount val="1"/>
                <c:pt idx="0">
                  <c:v>Adjusted Federal Minimum Wage</c:v>
                </c:pt>
              </c:strCache>
            </c:strRef>
          </c:tx>
          <c:spPr>
            <a:ln w="28575" cap="rnd">
              <a:solidFill>
                <a:schemeClr val="tx1"/>
              </a:solidFill>
              <a:prstDash val="sysDash"/>
              <a:round/>
            </a:ln>
            <a:effectLst/>
          </c:spPr>
          <c:marker>
            <c:symbol val="none"/>
          </c:marker>
          <c:cat>
            <c:numRef>
              <c:f>'BLS Data Series'!$J$2:$J$52</c:f>
              <c:numCache>
                <c:formatCode>General</c:formatCode>
                <c:ptCount val="36"/>
                <c:pt idx="0">
                  <c:v>1985</c:v>
                </c:pt>
                <c:pt idx="1">
                  <c:v>1986</c:v>
                </c:pt>
                <c:pt idx="2">
                  <c:v>1987</c:v>
                </c:pt>
                <c:pt idx="3">
                  <c:v>1988</c:v>
                </c:pt>
                <c:pt idx="4">
                  <c:v>1989</c:v>
                </c:pt>
                <c:pt idx="5">
                  <c:v>1990</c:v>
                </c:pt>
                <c:pt idx="6">
                  <c:v>1991</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pt idx="33">
                  <c:v>2018</c:v>
                </c:pt>
                <c:pt idx="34">
                  <c:v>2019</c:v>
                </c:pt>
                <c:pt idx="35">
                  <c:v>2020</c:v>
                </c:pt>
              </c:numCache>
            </c:numRef>
          </c:cat>
          <c:val>
            <c:numRef>
              <c:f>'BLS Data Series'!$L$2:$L$52</c:f>
              <c:numCache>
                <c:formatCode>_(* #,##0.00_);_(* \(#,##0.00\);_(* "-"??_);_(@_)</c:formatCode>
                <c:ptCount val="36"/>
                <c:pt idx="0">
                  <c:v>8.1914962085308058</c:v>
                </c:pt>
                <c:pt idx="1">
                  <c:v>7.885062500000001</c:v>
                </c:pt>
                <c:pt idx="2">
                  <c:v>7.7716083633093529</c:v>
                </c:pt>
                <c:pt idx="3">
                  <c:v>7.4693418323249796</c:v>
                </c:pt>
                <c:pt idx="4">
                  <c:v>7.1362745664739871</c:v>
                </c:pt>
                <c:pt idx="5">
                  <c:v>7.6945824175824127</c:v>
                </c:pt>
                <c:pt idx="6">
                  <c:v>8.145443907875185</c:v>
                </c:pt>
                <c:pt idx="7">
                  <c:v>7.939006154960178</c:v>
                </c:pt>
                <c:pt idx="8">
                  <c:v>7.6884765077138848</c:v>
                </c:pt>
                <c:pt idx="9">
                  <c:v>7.499156976744187</c:v>
                </c:pt>
                <c:pt idx="10">
                  <c:v>7.2945891550232869</c:v>
                </c:pt>
                <c:pt idx="11">
                  <c:v>7.9362840025906731</c:v>
                </c:pt>
                <c:pt idx="12">
                  <c:v>8.3504126335637991</c:v>
                </c:pt>
                <c:pt idx="13">
                  <c:v>8.2212292698019809</c:v>
                </c:pt>
                <c:pt idx="14">
                  <c:v>8.0861269020085214</c:v>
                </c:pt>
                <c:pt idx="15">
                  <c:v>7.8705607227488148</c:v>
                </c:pt>
                <c:pt idx="16">
                  <c:v>7.5873823529411784</c:v>
                </c:pt>
                <c:pt idx="17">
                  <c:v>7.5016976284584986</c:v>
                </c:pt>
                <c:pt idx="18">
                  <c:v>7.3117812328013221</c:v>
                </c:pt>
                <c:pt idx="19">
                  <c:v>7.17359962203024</c:v>
                </c:pt>
                <c:pt idx="20">
                  <c:v>6.966705034084951</c:v>
                </c:pt>
                <c:pt idx="21">
                  <c:v>6.6997007060010088</c:v>
                </c:pt>
                <c:pt idx="22">
                  <c:v>7.4555882440123309</c:v>
                </c:pt>
                <c:pt idx="23">
                  <c:v>8.0050694049649405</c:v>
                </c:pt>
                <c:pt idx="24">
                  <c:v>8.8579292233225821</c:v>
                </c:pt>
                <c:pt idx="25">
                  <c:v>8.6312965244800104</c:v>
                </c:pt>
                <c:pt idx="26">
                  <c:v>8.4927085272655471</c:v>
                </c:pt>
                <c:pt idx="27">
                  <c:v>8.2513389804336725</c:v>
                </c:pt>
                <c:pt idx="28">
                  <c:v>8.1218071478200429</c:v>
                </c:pt>
                <c:pt idx="29">
                  <c:v>7.9955614408591114</c:v>
                </c:pt>
                <c:pt idx="30">
                  <c:v>8.0027117287886131</c:v>
                </c:pt>
                <c:pt idx="31">
                  <c:v>7.8943159178780657</c:v>
                </c:pt>
                <c:pt idx="32">
                  <c:v>7.7017684556434531</c:v>
                </c:pt>
                <c:pt idx="33">
                  <c:v>7.5455375261733089</c:v>
                </c:pt>
                <c:pt idx="34">
                  <c:v>7.4302764667556582</c:v>
                </c:pt>
                <c:pt idx="35">
                  <c:v>7.25</c:v>
                </c:pt>
              </c:numCache>
            </c:numRef>
          </c:val>
          <c:smooth val="0"/>
          <c:extLst>
            <c:ext xmlns:c16="http://schemas.microsoft.com/office/drawing/2014/chart" uri="{C3380CC4-5D6E-409C-BE32-E72D297353CC}">
              <c16:uniqueId val="{00000001-F13C-4166-B4FB-B152313C2709}"/>
            </c:ext>
          </c:extLst>
        </c:ser>
        <c:dLbls>
          <c:showLegendKey val="0"/>
          <c:showVal val="0"/>
          <c:showCatName val="0"/>
          <c:showSerName val="0"/>
          <c:showPercent val="0"/>
          <c:showBubbleSize val="0"/>
        </c:dLbls>
        <c:smooth val="0"/>
        <c:axId val="2047096088"/>
        <c:axId val="2047092488"/>
      </c:lineChart>
      <c:dateAx>
        <c:axId val="2047096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7092488"/>
        <c:crosses val="autoZero"/>
        <c:auto val="0"/>
        <c:lblOffset val="100"/>
        <c:baseTimeUnit val="days"/>
        <c:majorUnit val="5"/>
        <c:majorTimeUnit val="days"/>
      </c:dateAx>
      <c:valAx>
        <c:axId val="204709248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709608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Ohio Average Annual Employee Salary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28575" cap="rnd">
              <a:noFill/>
              <a:round/>
            </a:ln>
            <a:effectLst/>
          </c:spPr>
          <c:marker>
            <c:symbol val="circle"/>
            <c:size val="7"/>
            <c:spPr>
              <a:solidFill>
                <a:schemeClr val="tx1">
                  <a:lumMod val="75000"/>
                  <a:lumOff val="25000"/>
                </a:schemeClr>
              </a:solidFill>
              <a:ln w="9525">
                <a:solidFill>
                  <a:schemeClr val="tx1">
                    <a:lumMod val="75000"/>
                    <a:lumOff val="25000"/>
                  </a:schemeClr>
                </a:solidFill>
              </a:ln>
              <a:effectLst/>
            </c:spPr>
          </c:marker>
          <c:trendline>
            <c:spPr>
              <a:ln w="19050" cap="rnd">
                <a:solidFill>
                  <a:schemeClr val="tx1"/>
                </a:solidFill>
                <a:prstDash val="sysDash"/>
              </a:ln>
              <a:effectLst/>
            </c:spPr>
            <c:trendlineType val="linear"/>
            <c:forward val="6"/>
            <c:backward val="1"/>
            <c:dispRSqr val="0"/>
            <c:dispEq val="0"/>
          </c:trendline>
          <c:xVal>
            <c:numRef>
              <c:f>Data!$B$6:$B$24</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formatCode="0">
                  <c:v>19</c:v>
                </c:pt>
              </c:numCache>
            </c:numRef>
          </c:xVal>
          <c:yVal>
            <c:numRef>
              <c:f>Data!$C$6:$C$24</c:f>
              <c:numCache>
                <c:formatCode>#,##0</c:formatCode>
                <c:ptCount val="19"/>
                <c:pt idx="0">
                  <c:v>33283</c:v>
                </c:pt>
                <c:pt idx="1">
                  <c:v>34214</c:v>
                </c:pt>
                <c:pt idx="2">
                  <c:v>35153</c:v>
                </c:pt>
                <c:pt idx="3">
                  <c:v>36441</c:v>
                </c:pt>
                <c:pt idx="4">
                  <c:v>37333</c:v>
                </c:pt>
                <c:pt idx="5">
                  <c:v>38568</c:v>
                </c:pt>
                <c:pt idx="6">
                  <c:v>39917</c:v>
                </c:pt>
                <c:pt idx="7">
                  <c:v>40784</c:v>
                </c:pt>
                <c:pt idx="8">
                  <c:v>40900</c:v>
                </c:pt>
                <c:pt idx="9">
                  <c:v>41788</c:v>
                </c:pt>
                <c:pt idx="10">
                  <c:v>42972</c:v>
                </c:pt>
                <c:pt idx="11">
                  <c:v>44244</c:v>
                </c:pt>
                <c:pt idx="12">
                  <c:v>44671</c:v>
                </c:pt>
                <c:pt idx="13">
                  <c:v>46000</c:v>
                </c:pt>
                <c:pt idx="14">
                  <c:v>47146</c:v>
                </c:pt>
                <c:pt idx="15">
                  <c:v>47700</c:v>
                </c:pt>
                <c:pt idx="16">
                  <c:v>49153</c:v>
                </c:pt>
                <c:pt idx="17">
                  <c:v>50573</c:v>
                </c:pt>
                <c:pt idx="18">
                  <c:v>52133</c:v>
                </c:pt>
              </c:numCache>
            </c:numRef>
          </c:yVal>
          <c:smooth val="0"/>
          <c:extLst>
            <c:ext xmlns:c16="http://schemas.microsoft.com/office/drawing/2014/chart" uri="{C3380CC4-5D6E-409C-BE32-E72D297353CC}">
              <c16:uniqueId val="{00000001-351D-49C5-B940-5A6B7B822CC3}"/>
            </c:ext>
          </c:extLst>
        </c:ser>
        <c:dLbls>
          <c:showLegendKey val="0"/>
          <c:showVal val="0"/>
          <c:showCatName val="0"/>
          <c:showSerName val="0"/>
          <c:showPercent val="0"/>
          <c:showBubbleSize val="0"/>
        </c:dLbls>
        <c:axId val="2048059560"/>
        <c:axId val="2073728648"/>
      </c:scatterChart>
      <c:valAx>
        <c:axId val="2048059560"/>
        <c:scaling>
          <c:orientation val="minMax"/>
          <c:max val="25"/>
          <c:min val="0"/>
        </c:scaling>
        <c:delete val="0"/>
        <c:axPos val="b"/>
        <c:majorGridlines>
          <c:spPr>
            <a:ln w="9525" cap="flat" cmpd="sng" algn="ctr">
              <a:solidFill>
                <a:schemeClr val="tx1">
                  <a:lumMod val="50000"/>
                  <a:lumOff val="5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Years Since 2000</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28648"/>
        <c:crosses val="autoZero"/>
        <c:crossBetween val="midCat"/>
      </c:valAx>
      <c:valAx>
        <c:axId val="2073728648"/>
        <c:scaling>
          <c:orientation val="minMax"/>
          <c:max val="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Average Annual Salary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805956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solidFill>
                  <a:schemeClr val="tx1"/>
                </a:solidFill>
              </a:rPr>
              <a:t>Ohio Average Annual Employee Salary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scatterChart>
        <c:scatterStyle val="lineMarker"/>
        <c:varyColors val="0"/>
        <c:ser>
          <c:idx val="0"/>
          <c:order val="0"/>
          <c:spPr>
            <a:ln w="28575" cap="rnd">
              <a:noFill/>
              <a:round/>
            </a:ln>
            <a:effectLst/>
          </c:spPr>
          <c:marker>
            <c:symbol val="circle"/>
            <c:size val="7"/>
            <c:spPr>
              <a:solidFill>
                <a:schemeClr val="tx1">
                  <a:lumMod val="75000"/>
                  <a:lumOff val="25000"/>
                </a:schemeClr>
              </a:solidFill>
              <a:ln w="9525">
                <a:solidFill>
                  <a:schemeClr val="tx1">
                    <a:lumMod val="75000"/>
                    <a:lumOff val="25000"/>
                  </a:schemeClr>
                </a:solidFill>
              </a:ln>
              <a:effectLst/>
            </c:spPr>
          </c:marker>
          <c:trendline>
            <c:spPr>
              <a:ln w="19050" cap="rnd">
                <a:solidFill>
                  <a:schemeClr val="tx1"/>
                </a:solidFill>
                <a:prstDash val="sysDash"/>
              </a:ln>
              <a:effectLst/>
            </c:spPr>
            <c:trendlineType val="exp"/>
            <c:forward val="6"/>
            <c:backward val="1"/>
            <c:dispRSqr val="0"/>
            <c:dispEq val="0"/>
          </c:trendline>
          <c:xVal>
            <c:numRef>
              <c:f>Data!$B$6:$B$24</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formatCode="0">
                  <c:v>19</c:v>
                </c:pt>
              </c:numCache>
            </c:numRef>
          </c:xVal>
          <c:yVal>
            <c:numRef>
              <c:f>Data!$C$6:$C$24</c:f>
              <c:numCache>
                <c:formatCode>#,##0</c:formatCode>
                <c:ptCount val="19"/>
                <c:pt idx="0">
                  <c:v>33283</c:v>
                </c:pt>
                <c:pt idx="1">
                  <c:v>34214</c:v>
                </c:pt>
                <c:pt idx="2">
                  <c:v>35153</c:v>
                </c:pt>
                <c:pt idx="3">
                  <c:v>36441</c:v>
                </c:pt>
                <c:pt idx="4">
                  <c:v>37333</c:v>
                </c:pt>
                <c:pt idx="5">
                  <c:v>38568</c:v>
                </c:pt>
                <c:pt idx="6">
                  <c:v>39917</c:v>
                </c:pt>
                <c:pt idx="7">
                  <c:v>40784</c:v>
                </c:pt>
                <c:pt idx="8">
                  <c:v>40900</c:v>
                </c:pt>
                <c:pt idx="9">
                  <c:v>41788</c:v>
                </c:pt>
                <c:pt idx="10">
                  <c:v>42972</c:v>
                </c:pt>
                <c:pt idx="11">
                  <c:v>44244</c:v>
                </c:pt>
                <c:pt idx="12">
                  <c:v>44671</c:v>
                </c:pt>
                <c:pt idx="13">
                  <c:v>46000</c:v>
                </c:pt>
                <c:pt idx="14">
                  <c:v>47146</c:v>
                </c:pt>
                <c:pt idx="15">
                  <c:v>47700</c:v>
                </c:pt>
                <c:pt idx="16">
                  <c:v>49153</c:v>
                </c:pt>
                <c:pt idx="17">
                  <c:v>50573</c:v>
                </c:pt>
                <c:pt idx="18">
                  <c:v>52133</c:v>
                </c:pt>
              </c:numCache>
            </c:numRef>
          </c:yVal>
          <c:smooth val="0"/>
          <c:extLst>
            <c:ext xmlns:c16="http://schemas.microsoft.com/office/drawing/2014/chart" uri="{C3380CC4-5D6E-409C-BE32-E72D297353CC}">
              <c16:uniqueId val="{00000001-DB44-452E-8997-4BBC74ECB21C}"/>
            </c:ext>
          </c:extLst>
        </c:ser>
        <c:dLbls>
          <c:showLegendKey val="0"/>
          <c:showVal val="0"/>
          <c:showCatName val="0"/>
          <c:showSerName val="0"/>
          <c:showPercent val="0"/>
          <c:showBubbleSize val="0"/>
        </c:dLbls>
        <c:axId val="2048047384"/>
        <c:axId val="2073750120"/>
      </c:scatterChart>
      <c:valAx>
        <c:axId val="2048047384"/>
        <c:scaling>
          <c:orientation val="minMax"/>
          <c:max val="25"/>
          <c:min val="0"/>
        </c:scaling>
        <c:delete val="0"/>
        <c:axPos val="b"/>
        <c:majorGridlines>
          <c:spPr>
            <a:ln w="9525" cap="flat" cmpd="sng" algn="ctr">
              <a:solidFill>
                <a:schemeClr val="tx1">
                  <a:lumMod val="50000"/>
                  <a:lumOff val="50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Years Since 2000</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3750120"/>
        <c:crosses val="autoZero"/>
        <c:crossBetween val="midCat"/>
      </c:valAx>
      <c:valAx>
        <c:axId val="2073750120"/>
        <c:scaling>
          <c:orientation val="minMax"/>
          <c:max val="6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Average Annual Salary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480473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7-30T22:55:22.288"/>
    </inkml:context>
    <inkml:brush xml:id="br0">
      <inkml:brushProperty name="width" value="0.05" units="cm"/>
      <inkml:brushProperty name="height" value="0.05" units="cm"/>
    </inkml:brush>
  </inkml:definitions>
  <inkml:trace contextRef="#ctx0" brushRef="#br0">97 56 6447 0 0,'-6'-6'138'0'0,"0"1"0"0"0,-1 0-1 0 0,1 0 1 0 0,-14-6-1 0 0,18 10-97 0 0,0 0 0 0 0,0 0-1 0 0,0 0 1 0 0,1-1 0 0 0,-1 1-1 0 0,1-1 1 0 0,-3-1 0 0 0,-2-4 1568 0 0,-2 2 3446 0 0,0 15-5192 0 0,6-7-59 0 0,0 1 0 0 0,0 0 1 0 0,1-1-1 0 0,0 1 1 0 0,-1 0-1 0 0,1 0 0 0 0,0 0 1 0 0,1 0-1 0 0,-1 0 0 0 0,1 0 1 0 0,0 0-1 0 0,0 5 1 0 0,0-7-1042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32C7219D633943B6B7AD7AB5B51DDA" ma:contentTypeVersion="7" ma:contentTypeDescription="Create a new document." ma:contentTypeScope="" ma:versionID="7167b2ec6cac77957dc2c1eb2500805f">
  <xsd:schema xmlns:xsd="http://www.w3.org/2001/XMLSchema" xmlns:xs="http://www.w3.org/2001/XMLSchema" xmlns:p="http://schemas.microsoft.com/office/2006/metadata/properties" xmlns:ns2="23accfff-cbe0-4ce7-a235-485cc8e11847" xmlns:ns3="f894ad20-124b-4301-a9a8-715992bc6706" targetNamespace="http://schemas.microsoft.com/office/2006/metadata/properties" ma:root="true" ma:fieldsID="931f6dca9e734c7b17ac305854df94d1" ns2:_="" ns3:_="">
    <xsd:import namespace="23accfff-cbe0-4ce7-a235-485cc8e11847"/>
    <xsd:import namespace="f894ad20-124b-4301-a9a8-715992bc67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ccfff-cbe0-4ce7-a235-485cc8e118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94ad20-124b-4301-a9a8-715992bc670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4AAFBE-D6F6-4ABF-9191-5EAB5D43801F}">
  <ds:schemaRefs>
    <ds:schemaRef ds:uri="http://schemas.microsoft.com/sharepoint/v3/contenttype/forms"/>
  </ds:schemaRefs>
</ds:datastoreItem>
</file>

<file path=customXml/itemProps2.xml><?xml version="1.0" encoding="utf-8"?>
<ds:datastoreItem xmlns:ds="http://schemas.openxmlformats.org/officeDocument/2006/customXml" ds:itemID="{05792597-BF73-414E-A22C-955746B5F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ccfff-cbe0-4ce7-a235-485cc8e11847"/>
    <ds:schemaRef ds:uri="f894ad20-124b-4301-a9a8-715992bc6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F4284-7A05-4E08-8F2E-BCB5F1B48D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1276</Words>
  <Characters>7277</Characters>
  <Application>Microsoft Office Word</Application>
  <DocSecurity>0</DocSecurity>
  <Lines>60</Lines>
  <Paragraphs>17</Paragraphs>
  <ScaleCrop>false</ScaleCrop>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Schlaak, Janet</dc:creator>
  <cp:keywords/>
  <dc:description/>
  <cp:lastModifiedBy>Sandra Galligan</cp:lastModifiedBy>
  <cp:revision>2</cp:revision>
  <dcterms:created xsi:type="dcterms:W3CDTF">2020-10-18T18:43:00Z</dcterms:created>
  <dcterms:modified xsi:type="dcterms:W3CDTF">2020-10-18T18:43:00Z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0x0101008532C7219D633943B6B7AD7AB5B51DDA</vt:lpwstr>
  </property>
</Properties>
</file>